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spacing w:line="276" w:lineRule="auto"/>
        <w:rPr>
          <w:sz w:val="24"/>
          <w:szCs w:val="24"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Pr="008014BC" w:rsidRDefault="00C8341D" w:rsidP="008014BC">
      <w:pPr>
        <w:spacing w:line="276" w:lineRule="auto"/>
        <w:jc w:val="center"/>
        <w:rPr>
          <w:rFonts w:eastAsia="Calibri"/>
          <w:b/>
        </w:rPr>
      </w:pPr>
      <w:r>
        <w:rPr>
          <w:rFonts w:eastAsia="Calibri"/>
          <w:b/>
        </w:rPr>
        <w:t>Проект</w:t>
      </w:r>
    </w:p>
    <w:p w:rsidR="00E343CA" w:rsidRPr="008014BC" w:rsidRDefault="00557B0A" w:rsidP="008014BC">
      <w:pPr>
        <w:spacing w:line="276" w:lineRule="auto"/>
        <w:jc w:val="center"/>
        <w:rPr>
          <w:rFonts w:eastAsia="Calibri"/>
          <w:b/>
        </w:rPr>
      </w:pPr>
      <w:r w:rsidRPr="008014BC">
        <w:rPr>
          <w:rFonts w:eastAsia="Calibri"/>
          <w:b/>
        </w:rPr>
        <w:t>Технические требования к закупаемой продукции</w:t>
      </w:r>
    </w:p>
    <w:p w:rsidR="00E343CA" w:rsidRPr="008014BC" w:rsidRDefault="00557B0A" w:rsidP="008014BC">
      <w:pPr>
        <w:jc w:val="center"/>
        <w:rPr>
          <w:rFonts w:eastAsia="Calibri"/>
          <w:b/>
        </w:rPr>
      </w:pPr>
      <w:r w:rsidRPr="008014BC">
        <w:rPr>
          <w:rFonts w:eastAsia="Calibri"/>
          <w:b/>
        </w:rPr>
        <w:t xml:space="preserve">по лоту </w:t>
      </w:r>
      <w:r w:rsidR="00F371BD" w:rsidRPr="008014BC">
        <w:rPr>
          <w:rFonts w:eastAsia="Calibri"/>
          <w:b/>
        </w:rPr>
        <w:t>№</w:t>
      </w:r>
      <w:r w:rsidR="00EF480D" w:rsidRPr="008014BC">
        <w:rPr>
          <w:rFonts w:eastAsia="Calibri"/>
          <w:b/>
        </w:rPr>
        <w:t xml:space="preserve"> </w:t>
      </w:r>
    </w:p>
    <w:p w:rsidR="005A7342" w:rsidRPr="008014BC" w:rsidRDefault="005A7342" w:rsidP="008014BC">
      <w:pPr>
        <w:spacing w:line="276" w:lineRule="auto"/>
        <w:jc w:val="center"/>
        <w:rPr>
          <w:rFonts w:eastAsia="Times New Roman"/>
          <w:b/>
          <w:kern w:val="2"/>
          <w:sz w:val="26"/>
          <w:szCs w:val="26"/>
        </w:rPr>
      </w:pPr>
    </w:p>
    <w:p w:rsidR="00071436" w:rsidRPr="008014BC" w:rsidRDefault="005A7342" w:rsidP="00C8341D">
      <w:pPr>
        <w:spacing w:line="276" w:lineRule="auto"/>
        <w:jc w:val="center"/>
        <w:rPr>
          <w:b/>
        </w:rPr>
      </w:pPr>
      <w:r w:rsidRPr="008014BC">
        <w:rPr>
          <w:b/>
        </w:rPr>
        <w:t xml:space="preserve">ОКПД 2: </w:t>
      </w:r>
    </w:p>
    <w:p w:rsidR="00071436" w:rsidRDefault="00071436" w:rsidP="005A7342">
      <w:pPr>
        <w:spacing w:line="276" w:lineRule="auto"/>
        <w:jc w:val="center"/>
      </w:pPr>
    </w:p>
    <w:p w:rsidR="00071436" w:rsidRDefault="00071436">
      <w:r>
        <w:br w:type="page"/>
      </w:r>
    </w:p>
    <w:p w:rsidR="00E343CA" w:rsidRDefault="00557B0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E343CA" w:rsidRDefault="00E343CA">
      <w:pPr>
        <w:jc w:val="center"/>
        <w:rPr>
          <w:sz w:val="24"/>
          <w:szCs w:val="24"/>
        </w:rPr>
      </w:pPr>
    </w:p>
    <w:sdt>
      <w:sdtPr>
        <w:rPr>
          <w:rFonts w:ascii="Times New Roman" w:eastAsiaTheme="minorEastAsia" w:hAnsi="Times New Roman" w:cs="Times New Roman"/>
          <w:color w:val="auto"/>
          <w:sz w:val="28"/>
          <w:szCs w:val="28"/>
        </w:rPr>
        <w:id w:val="1772473311"/>
        <w:docPartObj>
          <w:docPartGallery w:val="Table of Contents"/>
          <w:docPartUnique/>
        </w:docPartObj>
      </w:sdtPr>
      <w:sdtContent>
        <w:p w:rsidR="00E343CA" w:rsidRDefault="00E343CA">
          <w:pPr>
            <w:pStyle w:val="affd"/>
            <w:jc w:val="both"/>
            <w:rPr>
              <w:sz w:val="24"/>
              <w:szCs w:val="24"/>
            </w:rPr>
          </w:pPr>
        </w:p>
        <w:p w:rsidR="00E343CA" w:rsidRDefault="00557B0A">
          <w:pPr>
            <w:pStyle w:val="1b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Общие сведения</w:t>
          </w:r>
          <w:r>
            <w:rPr>
              <w:sz w:val="24"/>
              <w:szCs w:val="24"/>
            </w:rPr>
            <w:tab/>
            <w:t xml:space="preserve">  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Обозначения и сокращения………………………………………………………</w:t>
          </w:r>
          <w:proofErr w:type="gramStart"/>
          <w:r>
            <w:rPr>
              <w:sz w:val="24"/>
              <w:szCs w:val="24"/>
            </w:rPr>
            <w:t>…....</w:t>
          </w:r>
          <w:proofErr w:type="gramEnd"/>
          <w:r>
            <w:rPr>
              <w:sz w:val="24"/>
              <w:szCs w:val="24"/>
            </w:rPr>
            <w:t>.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Наименование закупаемой продукции…………………………………………</w:t>
          </w:r>
          <w:proofErr w:type="gramStart"/>
          <w:r>
            <w:rPr>
              <w:sz w:val="24"/>
              <w:szCs w:val="24"/>
            </w:rPr>
            <w:t>…….</w:t>
          </w:r>
          <w:proofErr w:type="gramEnd"/>
          <w:r>
            <w:rPr>
              <w:sz w:val="24"/>
              <w:szCs w:val="24"/>
            </w:rPr>
            <w:t>.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Заказчик (подразделение </w:t>
          </w:r>
          <w:proofErr w:type="gramStart"/>
          <w:r>
            <w:rPr>
              <w:sz w:val="24"/>
              <w:szCs w:val="24"/>
            </w:rPr>
            <w:t>заказчика)…</w:t>
          </w:r>
          <w:proofErr w:type="gramEnd"/>
          <w:r>
            <w:rPr>
              <w:sz w:val="24"/>
              <w:szCs w:val="24"/>
            </w:rPr>
            <w:t>………………………………………………..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Цель использования закупаемой продукции…………………………………………. 3</w:t>
          </w:r>
        </w:p>
        <w:p w:rsidR="00E343CA" w:rsidRDefault="00557B0A">
          <w:pPr>
            <w:pStyle w:val="1b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Требования к продукции</w:t>
          </w:r>
          <w:r>
            <w:rPr>
              <w:sz w:val="24"/>
              <w:szCs w:val="24"/>
            </w:rPr>
            <w:tab/>
          </w:r>
          <w:r>
            <w:rPr>
              <w:bCs/>
              <w:sz w:val="24"/>
              <w:szCs w:val="24"/>
            </w:rPr>
            <w:t>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Таблица 1. «Перечень и объем закупаемой </w:t>
          </w:r>
          <w:proofErr w:type="gramStart"/>
          <w:r>
            <w:rPr>
              <w:sz w:val="24"/>
              <w:szCs w:val="24"/>
            </w:rPr>
            <w:t>продукции»…</w:t>
          </w:r>
          <w:proofErr w:type="gramEnd"/>
          <w:r>
            <w:rPr>
              <w:sz w:val="24"/>
              <w:szCs w:val="24"/>
            </w:rPr>
            <w:t>…………………………...3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Таблица 2. «Требования по срокам поставки </w:t>
          </w:r>
          <w:proofErr w:type="gramStart"/>
          <w:r>
            <w:rPr>
              <w:sz w:val="24"/>
              <w:szCs w:val="24"/>
            </w:rPr>
            <w:t>продукции»…</w:t>
          </w:r>
          <w:proofErr w:type="gramEnd"/>
          <w:r>
            <w:rPr>
              <w:sz w:val="24"/>
              <w:szCs w:val="24"/>
            </w:rPr>
            <w:t>…………………………4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Таблица 3. «Требования к </w:t>
          </w:r>
          <w:proofErr w:type="gramStart"/>
          <w:r>
            <w:rPr>
              <w:sz w:val="24"/>
              <w:szCs w:val="24"/>
            </w:rPr>
            <w:t>продукции»…</w:t>
          </w:r>
          <w:proofErr w:type="gramEnd"/>
          <w:r>
            <w:rPr>
              <w:sz w:val="24"/>
              <w:szCs w:val="24"/>
            </w:rPr>
            <w:t>……………………………………………...5</w:t>
          </w:r>
        </w:p>
        <w:p w:rsidR="00E343CA" w:rsidRDefault="00557B0A">
          <w:pPr>
            <w:pStyle w:val="1b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sz w:val="24"/>
              <w:szCs w:val="24"/>
            </w:rPr>
            <w:t>Требования к документации по ценообразованию на этапе зак</w:t>
          </w:r>
          <w:r>
            <w:rPr>
              <w:b/>
              <w:bCs/>
              <w:sz w:val="24"/>
              <w:szCs w:val="24"/>
            </w:rPr>
            <w:t>упки</w:t>
          </w:r>
          <w:r>
            <w:rPr>
              <w:b/>
              <w:bCs/>
              <w:sz w:val="24"/>
              <w:szCs w:val="24"/>
            </w:rPr>
            <w:tab/>
            <w:t>...36</w:t>
          </w:r>
        </w:p>
        <w:p w:rsidR="00E343CA" w:rsidRDefault="0007331C">
          <w:pPr>
            <w:pStyle w:val="34"/>
            <w:ind w:left="446"/>
          </w:pPr>
        </w:p>
      </w:sdtContent>
    </w:sdt>
    <w:p w:rsidR="00E343CA" w:rsidRDefault="00557B0A">
      <w:pPr>
        <w:rPr>
          <w:sz w:val="24"/>
          <w:szCs w:val="24"/>
        </w:rPr>
      </w:pPr>
      <w:r>
        <w:br w:type="page"/>
      </w:r>
    </w:p>
    <w:p w:rsidR="00E343CA" w:rsidRDefault="00557B0A">
      <w:pPr>
        <w:pStyle w:val="af6"/>
        <w:numPr>
          <w:ilvl w:val="0"/>
          <w:numId w:val="5"/>
        </w:numPr>
        <w:jc w:val="center"/>
        <w:rPr>
          <w:b/>
        </w:rPr>
      </w:pPr>
      <w:r>
        <w:rPr>
          <w:b/>
        </w:rPr>
        <w:lastRenderedPageBreak/>
        <w:t>Общие сведения</w:t>
      </w:r>
    </w:p>
    <w:p w:rsidR="00E343CA" w:rsidRDefault="00E343CA">
      <w:pPr>
        <w:pStyle w:val="af6"/>
        <w:ind w:left="360"/>
        <w:rPr>
          <w:b/>
        </w:rPr>
      </w:pPr>
    </w:p>
    <w:p w:rsidR="00E343CA" w:rsidRDefault="00557B0A">
      <w:pPr>
        <w:pStyle w:val="af6"/>
        <w:numPr>
          <w:ilvl w:val="1"/>
          <w:numId w:val="5"/>
        </w:numPr>
        <w:ind w:left="709" w:hanging="709"/>
        <w:rPr>
          <w:b/>
        </w:rPr>
      </w:pPr>
      <w:r>
        <w:rPr>
          <w:b/>
        </w:rPr>
        <w:t>Обозначения и сокращения</w:t>
      </w:r>
    </w:p>
    <w:p w:rsidR="00E343CA" w:rsidRDefault="00E343CA">
      <w:pPr>
        <w:jc w:val="center"/>
        <w:rPr>
          <w:sz w:val="24"/>
          <w:szCs w:val="24"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1978"/>
        <w:gridCol w:w="7798"/>
      </w:tblGrid>
      <w:tr w:rsidR="00E343CA" w:rsidTr="00643FEF">
        <w:trPr>
          <w:trHeight w:val="445"/>
          <w:tblHeader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Термины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Обозначения</w:t>
            </w:r>
          </w:p>
        </w:tc>
      </w:tr>
      <w:tr w:rsidR="00E343CA" w:rsidTr="00643FEF">
        <w:trPr>
          <w:trHeight w:val="445"/>
          <w:tblHeader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Продукция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Изделия (Товары), которые являются продуктом с полностью законченной обработкой (комплектацией), соответствующие действующим стандартам или утвержденным техническим условиям.</w:t>
            </w:r>
          </w:p>
        </w:tc>
      </w:tr>
      <w:tr w:rsidR="00E343CA" w:rsidTr="00643FEF">
        <w:trPr>
          <w:trHeight w:val="285"/>
          <w:tblHeader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ТТ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Технические требования к закупаемой продукции (Товару)</w:t>
            </w:r>
          </w:p>
        </w:tc>
      </w:tr>
      <w:tr w:rsidR="00E343CA" w:rsidTr="00643FEF">
        <w:trPr>
          <w:trHeight w:val="274"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ЗИП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FEF" w:rsidRPr="00643FEF" w:rsidRDefault="00557B0A">
            <w:pPr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Запасные части, инструменты и принадлежности</w:t>
            </w:r>
          </w:p>
        </w:tc>
      </w:tr>
      <w:tr w:rsidR="00643FEF" w:rsidTr="00643FEF">
        <w:trPr>
          <w:trHeight w:val="274"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FEF" w:rsidRDefault="00643FEF" w:rsidP="00643FEF">
            <w:pPr>
              <w:widowControl w:val="0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Расходные материалы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FEF" w:rsidRDefault="00643FEF" w:rsidP="00643FEF">
            <w:pPr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Различного рода материалы, которые расходуются при эксплуатации товара для обслуживания и ремонта с целью поддержания их в исправности.</w:t>
            </w:r>
          </w:p>
        </w:tc>
      </w:tr>
    </w:tbl>
    <w:p w:rsidR="00E343CA" w:rsidRDefault="00E343CA">
      <w:pPr>
        <w:rPr>
          <w:sz w:val="24"/>
          <w:szCs w:val="24"/>
        </w:rPr>
      </w:pPr>
    </w:p>
    <w:p w:rsidR="00E343CA" w:rsidRDefault="00557B0A">
      <w:pPr>
        <w:pStyle w:val="af6"/>
        <w:numPr>
          <w:ilvl w:val="1"/>
          <w:numId w:val="5"/>
        </w:numPr>
        <w:tabs>
          <w:tab w:val="left" w:pos="567"/>
          <w:tab w:val="left" w:pos="709"/>
        </w:tabs>
        <w:jc w:val="both"/>
        <w:rPr>
          <w:rFonts w:cs="Calibri"/>
          <w:i/>
        </w:rPr>
      </w:pPr>
      <w:r>
        <w:rPr>
          <w:b/>
          <w:bCs/>
        </w:rPr>
        <w:t xml:space="preserve">    Наименование закупаемой продукции </w:t>
      </w:r>
    </w:p>
    <w:p w:rsidR="0007331C" w:rsidRDefault="0007331C">
      <w:pPr>
        <w:pStyle w:val="af6"/>
        <w:tabs>
          <w:tab w:val="left" w:pos="567"/>
          <w:tab w:val="left" w:pos="709"/>
        </w:tabs>
        <w:ind w:left="360"/>
        <w:rPr>
          <w:rFonts w:cs="Calibri"/>
        </w:rPr>
      </w:pPr>
      <w:r w:rsidRPr="0007331C">
        <w:rPr>
          <w:rFonts w:cs="Calibri"/>
        </w:rPr>
        <w:t xml:space="preserve">Специальный фургон ГАЗ -Садко </w:t>
      </w:r>
      <w:proofErr w:type="spellStart"/>
      <w:proofErr w:type="gramStart"/>
      <w:r w:rsidRPr="0007331C">
        <w:rPr>
          <w:rFonts w:cs="Calibri"/>
        </w:rPr>
        <w:t>Next</w:t>
      </w:r>
      <w:proofErr w:type="spellEnd"/>
      <w:r w:rsidRPr="0007331C">
        <w:rPr>
          <w:rFonts w:cs="Calibri"/>
        </w:rPr>
        <w:t xml:space="preserve">  С</w:t>
      </w:r>
      <w:proofErr w:type="gramEnd"/>
      <w:r w:rsidRPr="0007331C">
        <w:rPr>
          <w:rFonts w:cs="Calibri"/>
        </w:rPr>
        <w:t xml:space="preserve">41А23(4х4)  (двухрядная кабина, </w:t>
      </w:r>
      <w:proofErr w:type="spellStart"/>
      <w:r w:rsidRPr="0007331C">
        <w:rPr>
          <w:rFonts w:cs="Calibri"/>
        </w:rPr>
        <w:t>электролаборатория</w:t>
      </w:r>
      <w:proofErr w:type="spellEnd"/>
      <w:r w:rsidRPr="0007331C">
        <w:rPr>
          <w:rFonts w:cs="Calibri"/>
        </w:rPr>
        <w:t xml:space="preserve"> Макар ЭТЛ 35К)</w:t>
      </w:r>
    </w:p>
    <w:p w:rsidR="0007331C" w:rsidRDefault="0007331C">
      <w:pPr>
        <w:pStyle w:val="af6"/>
        <w:tabs>
          <w:tab w:val="left" w:pos="567"/>
          <w:tab w:val="left" w:pos="709"/>
        </w:tabs>
        <w:ind w:left="360"/>
        <w:rPr>
          <w:rFonts w:cs="Calibri"/>
        </w:rPr>
      </w:pPr>
    </w:p>
    <w:p w:rsidR="00E343CA" w:rsidRDefault="00557B0A">
      <w:pPr>
        <w:pStyle w:val="af6"/>
        <w:tabs>
          <w:tab w:val="left" w:pos="567"/>
          <w:tab w:val="left" w:pos="709"/>
        </w:tabs>
        <w:ind w:left="360"/>
        <w:rPr>
          <w:b/>
        </w:rPr>
      </w:pPr>
      <w:r>
        <w:rPr>
          <w:b/>
        </w:rPr>
        <w:t>Цель использования закупаемой продукции</w:t>
      </w:r>
    </w:p>
    <w:p w:rsidR="00E343CA" w:rsidRDefault="00557B0A">
      <w:pPr>
        <w:tabs>
          <w:tab w:val="left" w:pos="567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Целью использования закупаемой продукции является эксплуатация по назначению для нужд филиалов ПАО «Якутскэнерго» Центральные электрические сети (ЦЭС).</w:t>
      </w:r>
    </w:p>
    <w:p w:rsidR="00E343CA" w:rsidRDefault="00E343CA">
      <w:pPr>
        <w:tabs>
          <w:tab w:val="left" w:pos="567"/>
        </w:tabs>
        <w:jc w:val="both"/>
        <w:rPr>
          <w:rFonts w:eastAsia="Calibri"/>
          <w:sz w:val="24"/>
          <w:szCs w:val="24"/>
        </w:rPr>
      </w:pPr>
    </w:p>
    <w:p w:rsidR="00E343CA" w:rsidRDefault="00557B0A">
      <w:pPr>
        <w:pStyle w:val="af6"/>
        <w:numPr>
          <w:ilvl w:val="0"/>
          <w:numId w:val="3"/>
        </w:numPr>
        <w:tabs>
          <w:tab w:val="left" w:pos="567"/>
        </w:tabs>
        <w:ind w:right="-2"/>
        <w:jc w:val="center"/>
        <w:rPr>
          <w:b/>
        </w:rPr>
      </w:pPr>
      <w:r>
        <w:rPr>
          <w:b/>
        </w:rPr>
        <w:t>Требования к продукции</w:t>
      </w:r>
    </w:p>
    <w:p w:rsidR="00E343CA" w:rsidRDefault="00557B0A">
      <w:pPr>
        <w:pStyle w:val="af6"/>
        <w:numPr>
          <w:ilvl w:val="1"/>
          <w:numId w:val="3"/>
        </w:numPr>
        <w:tabs>
          <w:tab w:val="left" w:pos="567"/>
        </w:tabs>
        <w:spacing w:after="240"/>
        <w:ind w:right="-2" w:hanging="1080"/>
        <w:jc w:val="both"/>
        <w:rPr>
          <w:b/>
        </w:rPr>
      </w:pPr>
      <w:r>
        <w:rPr>
          <w:b/>
        </w:rPr>
        <w:t>Таблица 1. «Перечень и объем закупаемой продукции»</w:t>
      </w:r>
    </w:p>
    <w:tbl>
      <w:tblPr>
        <w:tblStyle w:val="afff0"/>
        <w:tblW w:w="4937" w:type="pct"/>
        <w:tblLayout w:type="fixed"/>
        <w:tblLook w:val="04A0" w:firstRow="1" w:lastRow="0" w:firstColumn="1" w:lastColumn="0" w:noHBand="0" w:noVBand="1"/>
      </w:tblPr>
      <w:tblGrid>
        <w:gridCol w:w="600"/>
        <w:gridCol w:w="6828"/>
        <w:gridCol w:w="1639"/>
        <w:gridCol w:w="1559"/>
      </w:tblGrid>
      <w:tr w:rsidR="00643FEF" w:rsidTr="00643FEF">
        <w:trPr>
          <w:trHeight w:val="678"/>
        </w:trPr>
        <w:tc>
          <w:tcPr>
            <w:tcW w:w="600" w:type="dxa"/>
            <w:vAlign w:val="center"/>
          </w:tcPr>
          <w:p w:rsidR="00643FEF" w:rsidRDefault="00643FEF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sz w:val="22"/>
                <w:szCs w:val="22"/>
              </w:rPr>
              <w:t>№</w:t>
            </w:r>
          </w:p>
          <w:p w:rsidR="00643FEF" w:rsidRDefault="00643FEF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sz w:val="22"/>
                <w:szCs w:val="22"/>
              </w:rPr>
              <w:t>п/п</w:t>
            </w:r>
          </w:p>
        </w:tc>
        <w:tc>
          <w:tcPr>
            <w:tcW w:w="6828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продукции</w:t>
            </w:r>
          </w:p>
        </w:tc>
        <w:tc>
          <w:tcPr>
            <w:tcW w:w="163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</w:tr>
      <w:tr w:rsidR="00643FEF" w:rsidTr="00643FEF">
        <w:trPr>
          <w:trHeight w:val="144"/>
        </w:trPr>
        <w:tc>
          <w:tcPr>
            <w:tcW w:w="600" w:type="dxa"/>
            <w:vAlign w:val="center"/>
          </w:tcPr>
          <w:p w:rsidR="00643FEF" w:rsidRDefault="00643FEF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b/>
                <w:sz w:val="22"/>
                <w:szCs w:val="22"/>
              </w:rPr>
              <w:t>1</w:t>
            </w:r>
          </w:p>
        </w:tc>
        <w:tc>
          <w:tcPr>
            <w:tcW w:w="6828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63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643FEF" w:rsidTr="00643FEF">
        <w:trPr>
          <w:trHeight w:val="160"/>
        </w:trPr>
        <w:tc>
          <w:tcPr>
            <w:tcW w:w="600" w:type="dxa"/>
            <w:vAlign w:val="center"/>
          </w:tcPr>
          <w:p w:rsidR="00643FEF" w:rsidRDefault="00643FEF" w:rsidP="00557B0A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sz w:val="22"/>
                <w:szCs w:val="22"/>
              </w:rPr>
              <w:t>1.</w:t>
            </w:r>
          </w:p>
        </w:tc>
        <w:tc>
          <w:tcPr>
            <w:tcW w:w="6828" w:type="dxa"/>
            <w:vAlign w:val="center"/>
          </w:tcPr>
          <w:p w:rsidR="00643FEF" w:rsidRPr="005A7342" w:rsidRDefault="0007331C" w:rsidP="005A7342">
            <w:pPr>
              <w:rPr>
                <w:rFonts w:eastAsia="DengXian"/>
                <w:color w:val="000000"/>
                <w:sz w:val="22"/>
                <w:szCs w:val="22"/>
              </w:rPr>
            </w:pPr>
            <w:r w:rsidRPr="0007331C">
              <w:rPr>
                <w:rFonts w:eastAsia="DengXian"/>
                <w:color w:val="000000"/>
                <w:sz w:val="22"/>
                <w:szCs w:val="22"/>
              </w:rPr>
              <w:t xml:space="preserve">Специальный фургон ГАЗ -Садко </w:t>
            </w:r>
            <w:proofErr w:type="spellStart"/>
            <w:r w:rsidRPr="0007331C">
              <w:rPr>
                <w:rFonts w:eastAsia="DengXian"/>
                <w:color w:val="000000"/>
                <w:sz w:val="22"/>
                <w:szCs w:val="22"/>
              </w:rPr>
              <w:t>Next</w:t>
            </w:r>
            <w:proofErr w:type="spellEnd"/>
            <w:r w:rsidRPr="0007331C">
              <w:rPr>
                <w:rFonts w:eastAsia="DengXian"/>
                <w:color w:val="000000"/>
                <w:sz w:val="22"/>
                <w:szCs w:val="22"/>
              </w:rPr>
              <w:t xml:space="preserve">  С41А23(4х4)  (двухрядная кабина, </w:t>
            </w:r>
            <w:proofErr w:type="spellStart"/>
            <w:r w:rsidRPr="0007331C">
              <w:rPr>
                <w:rFonts w:eastAsia="DengXian"/>
                <w:color w:val="000000"/>
                <w:sz w:val="22"/>
                <w:szCs w:val="22"/>
              </w:rPr>
              <w:t>электролаборатория</w:t>
            </w:r>
            <w:proofErr w:type="spellEnd"/>
            <w:r w:rsidRPr="0007331C">
              <w:rPr>
                <w:rFonts w:eastAsia="DengXian"/>
                <w:color w:val="000000"/>
                <w:sz w:val="22"/>
                <w:szCs w:val="22"/>
              </w:rPr>
              <w:t xml:space="preserve"> Макар ЭТЛ 35К)</w:t>
            </w:r>
          </w:p>
        </w:tc>
        <w:tc>
          <w:tcPr>
            <w:tcW w:w="1639" w:type="dxa"/>
            <w:vAlign w:val="center"/>
          </w:tcPr>
          <w:p w:rsidR="00643FEF" w:rsidRDefault="00643FEF" w:rsidP="00557B0A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559" w:type="dxa"/>
            <w:vAlign w:val="center"/>
          </w:tcPr>
          <w:p w:rsidR="00643FEF" w:rsidRPr="0007331C" w:rsidRDefault="0007331C" w:rsidP="00557B0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</w:tr>
    </w:tbl>
    <w:p w:rsidR="00E343CA" w:rsidRDefault="00E343CA">
      <w:pPr>
        <w:pStyle w:val="af6"/>
        <w:tabs>
          <w:tab w:val="left" w:pos="567"/>
        </w:tabs>
        <w:ind w:left="1080" w:right="-2"/>
        <w:jc w:val="both"/>
        <w:rPr>
          <w:b/>
        </w:rPr>
      </w:pPr>
    </w:p>
    <w:p w:rsidR="00E343CA" w:rsidRDefault="00E343CA">
      <w:pPr>
        <w:pStyle w:val="af6"/>
        <w:tabs>
          <w:tab w:val="left" w:pos="567"/>
        </w:tabs>
        <w:ind w:left="1080" w:right="-2"/>
        <w:jc w:val="both"/>
        <w:rPr>
          <w:b/>
        </w:rPr>
      </w:pPr>
    </w:p>
    <w:p w:rsidR="00E154B1" w:rsidRDefault="00E154B1" w:rsidP="00E154B1">
      <w:pPr>
        <w:pStyle w:val="af6"/>
        <w:numPr>
          <w:ilvl w:val="1"/>
          <w:numId w:val="3"/>
        </w:numPr>
        <w:tabs>
          <w:tab w:val="left" w:pos="567"/>
        </w:tabs>
        <w:spacing w:after="240"/>
        <w:ind w:left="1077" w:hanging="1077"/>
        <w:jc w:val="both"/>
        <w:rPr>
          <w:b/>
        </w:rPr>
      </w:pPr>
      <w:r>
        <w:rPr>
          <w:b/>
        </w:rPr>
        <w:t>Таблица 2. «Требования по срокам поставки продукции»</w:t>
      </w:r>
    </w:p>
    <w:tbl>
      <w:tblPr>
        <w:tblStyle w:val="afff0"/>
        <w:tblW w:w="5000" w:type="pct"/>
        <w:tblLayout w:type="fixed"/>
        <w:tblLook w:val="04A0" w:firstRow="1" w:lastRow="0" w:firstColumn="1" w:lastColumn="0" w:noHBand="0" w:noVBand="1"/>
      </w:tblPr>
      <w:tblGrid>
        <w:gridCol w:w="698"/>
        <w:gridCol w:w="4457"/>
        <w:gridCol w:w="2211"/>
        <w:gridCol w:w="3396"/>
      </w:tblGrid>
      <w:tr w:rsidR="00E154B1" w:rsidTr="00643FEF">
        <w:tc>
          <w:tcPr>
            <w:tcW w:w="698" w:type="dxa"/>
            <w:vAlign w:val="center"/>
          </w:tcPr>
          <w:p w:rsidR="00E154B1" w:rsidRDefault="00E154B1" w:rsidP="00C17EAC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№</w:t>
            </w:r>
          </w:p>
          <w:p w:rsidR="00E154B1" w:rsidRDefault="00E154B1" w:rsidP="00C17EAC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п/п</w:t>
            </w:r>
          </w:p>
        </w:tc>
        <w:tc>
          <w:tcPr>
            <w:tcW w:w="4457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sz w:val="20"/>
                <w:szCs w:val="20"/>
              </w:rPr>
              <w:t>Наименование продукции</w:t>
            </w:r>
          </w:p>
        </w:tc>
        <w:tc>
          <w:tcPr>
            <w:tcW w:w="2211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sz w:val="20"/>
                <w:szCs w:val="20"/>
              </w:rPr>
              <w:t>Требования к началу срока поставки продукции</w:t>
            </w:r>
          </w:p>
        </w:tc>
        <w:tc>
          <w:tcPr>
            <w:tcW w:w="3396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sz w:val="20"/>
                <w:szCs w:val="20"/>
              </w:rPr>
              <w:t>Требования к окончанию срока к поставки продукции</w:t>
            </w:r>
          </w:p>
        </w:tc>
      </w:tr>
      <w:tr w:rsidR="00E154B1" w:rsidTr="00643FEF">
        <w:tc>
          <w:tcPr>
            <w:tcW w:w="698" w:type="dxa"/>
            <w:vAlign w:val="center"/>
          </w:tcPr>
          <w:p w:rsidR="00E154B1" w:rsidRDefault="00E154B1" w:rsidP="00C17EAC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b/>
                <w:sz w:val="20"/>
                <w:szCs w:val="20"/>
              </w:rPr>
              <w:t>1</w:t>
            </w:r>
          </w:p>
        </w:tc>
        <w:tc>
          <w:tcPr>
            <w:tcW w:w="4457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11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396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E37D55" w:rsidTr="00643FEF">
        <w:trPr>
          <w:trHeight w:val="576"/>
        </w:trPr>
        <w:tc>
          <w:tcPr>
            <w:tcW w:w="698" w:type="dxa"/>
            <w:vAlign w:val="center"/>
          </w:tcPr>
          <w:p w:rsidR="00E37D55" w:rsidRDefault="00E37D55" w:rsidP="00E37D55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1.</w:t>
            </w:r>
          </w:p>
        </w:tc>
        <w:tc>
          <w:tcPr>
            <w:tcW w:w="4457" w:type="dxa"/>
            <w:vAlign w:val="center"/>
          </w:tcPr>
          <w:p w:rsidR="00E37D55" w:rsidRPr="005A7342" w:rsidRDefault="0007331C" w:rsidP="00E37D55">
            <w:pPr>
              <w:rPr>
                <w:rFonts w:eastAsia="DengXian"/>
                <w:color w:val="000000"/>
                <w:sz w:val="22"/>
                <w:szCs w:val="22"/>
              </w:rPr>
            </w:pPr>
            <w:r w:rsidRPr="0007331C">
              <w:rPr>
                <w:rFonts w:eastAsia="DengXian"/>
                <w:color w:val="000000"/>
                <w:sz w:val="22"/>
                <w:szCs w:val="22"/>
              </w:rPr>
              <w:t xml:space="preserve">Специальный фургон ГАЗ -Садко </w:t>
            </w:r>
            <w:proofErr w:type="spellStart"/>
            <w:r w:rsidRPr="0007331C">
              <w:rPr>
                <w:rFonts w:eastAsia="DengXian"/>
                <w:color w:val="000000"/>
                <w:sz w:val="22"/>
                <w:szCs w:val="22"/>
              </w:rPr>
              <w:t>Next</w:t>
            </w:r>
            <w:proofErr w:type="spellEnd"/>
            <w:r w:rsidRPr="0007331C">
              <w:rPr>
                <w:rFonts w:eastAsia="DengXian"/>
                <w:color w:val="000000"/>
                <w:sz w:val="22"/>
                <w:szCs w:val="22"/>
              </w:rPr>
              <w:t xml:space="preserve">  С41А23(4х4)  (двухрядная кабина, </w:t>
            </w:r>
            <w:proofErr w:type="spellStart"/>
            <w:r w:rsidRPr="0007331C">
              <w:rPr>
                <w:rFonts w:eastAsia="DengXian"/>
                <w:color w:val="000000"/>
                <w:sz w:val="22"/>
                <w:szCs w:val="22"/>
              </w:rPr>
              <w:t>электролаборатория</w:t>
            </w:r>
            <w:proofErr w:type="spellEnd"/>
            <w:r w:rsidRPr="0007331C">
              <w:rPr>
                <w:rFonts w:eastAsia="DengXian"/>
                <w:color w:val="000000"/>
                <w:sz w:val="22"/>
                <w:szCs w:val="22"/>
              </w:rPr>
              <w:t xml:space="preserve"> Макар ЭТЛ 35К)</w:t>
            </w:r>
          </w:p>
        </w:tc>
        <w:tc>
          <w:tcPr>
            <w:tcW w:w="2211" w:type="dxa"/>
          </w:tcPr>
          <w:p w:rsidR="00E37D55" w:rsidRDefault="00E37D55" w:rsidP="00E37D55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3396" w:type="dxa"/>
          </w:tcPr>
          <w:p w:rsidR="00E37D55" w:rsidRDefault="00E37D55" w:rsidP="00E37D55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Не позднее 90 дней с даты подписания договора</w:t>
            </w:r>
          </w:p>
        </w:tc>
      </w:tr>
    </w:tbl>
    <w:p w:rsidR="00E343CA" w:rsidRDefault="00557B0A">
      <w:pPr>
        <w:pStyle w:val="af6"/>
        <w:tabs>
          <w:tab w:val="left" w:pos="567"/>
        </w:tabs>
        <w:ind w:left="1080" w:right="-2"/>
        <w:jc w:val="both"/>
        <w:rPr>
          <w:b/>
        </w:rPr>
      </w:pPr>
      <w:r>
        <w:br w:type="page"/>
      </w:r>
    </w:p>
    <w:p w:rsidR="008014BC" w:rsidRDefault="008014BC">
      <w:pPr>
        <w:pStyle w:val="af6"/>
        <w:numPr>
          <w:ilvl w:val="1"/>
          <w:numId w:val="3"/>
        </w:numPr>
        <w:tabs>
          <w:tab w:val="left" w:pos="567"/>
        </w:tabs>
        <w:ind w:right="-2" w:hanging="1080"/>
        <w:jc w:val="both"/>
        <w:rPr>
          <w:b/>
          <w:bCs/>
        </w:rPr>
        <w:sectPr w:rsidR="008014BC" w:rsidSect="00E154B1">
          <w:pgSz w:w="11906" w:h="16838"/>
          <w:pgMar w:top="567" w:right="567" w:bottom="1134" w:left="567" w:header="0" w:footer="0" w:gutter="0"/>
          <w:cols w:space="720"/>
          <w:formProt w:val="0"/>
          <w:docGrid w:linePitch="381"/>
        </w:sectPr>
      </w:pPr>
    </w:p>
    <w:p w:rsidR="00E343CA" w:rsidRDefault="00557B0A">
      <w:pPr>
        <w:pStyle w:val="af6"/>
        <w:numPr>
          <w:ilvl w:val="1"/>
          <w:numId w:val="3"/>
        </w:numPr>
        <w:tabs>
          <w:tab w:val="left" w:pos="567"/>
        </w:tabs>
        <w:ind w:right="-2" w:hanging="1080"/>
        <w:jc w:val="both"/>
        <w:rPr>
          <w:b/>
          <w:bCs/>
        </w:rPr>
      </w:pPr>
      <w:r>
        <w:rPr>
          <w:b/>
          <w:bCs/>
        </w:rPr>
        <w:lastRenderedPageBreak/>
        <w:t>Таблица 3. «Требования к продукции»</w:t>
      </w:r>
    </w:p>
    <w:p w:rsidR="00E343CA" w:rsidRDefault="00E343CA">
      <w:pPr>
        <w:pStyle w:val="af6"/>
        <w:tabs>
          <w:tab w:val="left" w:pos="567"/>
        </w:tabs>
        <w:ind w:left="1080"/>
        <w:jc w:val="both"/>
        <w:rPr>
          <w:b/>
          <w:bCs/>
        </w:rPr>
      </w:pPr>
    </w:p>
    <w:p w:rsidR="00E343CA" w:rsidRDefault="00557B0A">
      <w:pPr>
        <w:pStyle w:val="af6"/>
        <w:ind w:left="0" w:right="-31" w:firstLine="543"/>
        <w:jc w:val="both"/>
      </w:pPr>
      <w:r>
        <w:rPr>
          <w:color w:val="000000"/>
        </w:rPr>
        <w:t>Участник должен принять во внимание, что ссылка на марку (тип) продукции, указанной в настоящих Технических требованиях и структуре НМЦ, носит описательный, а не обязательный характер. В случае если Участником предлагаются эквивалент требуемой Заказчику продукции, в составе своего предложения он должен в обязательном порядке указать марку и подробное техническое описание предлагаемого к поставке эквивалента.</w:t>
      </w:r>
      <w:r>
        <w:t xml:space="preserve"> </w:t>
      </w:r>
    </w:p>
    <w:p w:rsidR="00E343CA" w:rsidRDefault="00557B0A">
      <w:pPr>
        <w:pStyle w:val="af6"/>
        <w:ind w:left="0" w:right="-31" w:firstLine="543"/>
        <w:jc w:val="both"/>
        <w:rPr>
          <w:color w:val="000000"/>
        </w:rPr>
      </w:pPr>
      <w:r>
        <w:rPr>
          <w:color w:val="000000"/>
        </w:rPr>
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 Отсутствие в составе технико-коммерческого предложения подробного технического описания эквивалента продукции является причиной отклонения предложения Участника.</w:t>
      </w:r>
    </w:p>
    <w:p w:rsidR="00E343CA" w:rsidRDefault="00E343CA">
      <w:pPr>
        <w:pStyle w:val="af6"/>
        <w:tabs>
          <w:tab w:val="left" w:pos="567"/>
        </w:tabs>
        <w:ind w:left="1080"/>
        <w:jc w:val="both"/>
        <w:rPr>
          <w:b/>
          <w:bCs/>
        </w:rPr>
      </w:pPr>
    </w:p>
    <w:tbl>
      <w:tblPr>
        <w:tblStyle w:val="afff0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743"/>
        <w:gridCol w:w="3064"/>
        <w:gridCol w:w="4922"/>
        <w:gridCol w:w="2333"/>
        <w:gridCol w:w="2200"/>
        <w:gridCol w:w="1865"/>
      </w:tblGrid>
      <w:tr w:rsidR="00E343CA" w:rsidTr="008014BC">
        <w:trPr>
          <w:trHeight w:val="20"/>
          <w:jc w:val="center"/>
        </w:trPr>
        <w:tc>
          <w:tcPr>
            <w:tcW w:w="743" w:type="dxa"/>
            <w:vMerge w:val="restart"/>
            <w:shd w:val="clear" w:color="auto" w:fill="auto"/>
            <w:vAlign w:val="center"/>
          </w:tcPr>
          <w:p w:rsidR="00E343CA" w:rsidRDefault="00557B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№</w:t>
            </w:r>
            <w:proofErr w:type="spellStart"/>
            <w:r>
              <w:rPr>
                <w:rFonts w:eastAsia="DengXian"/>
                <w:bCs/>
                <w:sz w:val="20"/>
                <w:szCs w:val="20"/>
              </w:rPr>
              <w:t>п.п</w:t>
            </w:r>
            <w:proofErr w:type="spellEnd"/>
          </w:p>
        </w:tc>
        <w:tc>
          <w:tcPr>
            <w:tcW w:w="3064" w:type="dxa"/>
            <w:vMerge w:val="restart"/>
            <w:shd w:val="clear" w:color="auto" w:fill="auto"/>
            <w:vAlign w:val="center"/>
          </w:tcPr>
          <w:p w:rsidR="00E343CA" w:rsidRDefault="00557B0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Наименование параметра</w:t>
            </w:r>
          </w:p>
        </w:tc>
        <w:tc>
          <w:tcPr>
            <w:tcW w:w="4922" w:type="dxa"/>
            <w:vMerge w:val="restart"/>
            <w:shd w:val="clear" w:color="auto" w:fill="auto"/>
            <w:vAlign w:val="center"/>
          </w:tcPr>
          <w:p w:rsidR="00E343CA" w:rsidRDefault="00557B0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Требование заказчика</w:t>
            </w:r>
          </w:p>
        </w:tc>
        <w:tc>
          <w:tcPr>
            <w:tcW w:w="6398" w:type="dxa"/>
            <w:gridSpan w:val="3"/>
            <w:shd w:val="clear" w:color="auto" w:fill="auto"/>
            <w:vAlign w:val="center"/>
          </w:tcPr>
          <w:p w:rsidR="00E343CA" w:rsidRDefault="00557B0A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Способ подтверждения участником соответствие требованиям</w:t>
            </w:r>
          </w:p>
        </w:tc>
      </w:tr>
      <w:tr w:rsidR="00E343CA" w:rsidTr="008014BC">
        <w:trPr>
          <w:trHeight w:val="20"/>
          <w:jc w:val="center"/>
        </w:trPr>
        <w:tc>
          <w:tcPr>
            <w:tcW w:w="743" w:type="dxa"/>
            <w:vMerge/>
            <w:shd w:val="clear" w:color="auto" w:fill="auto"/>
            <w:vAlign w:val="center"/>
          </w:tcPr>
          <w:p w:rsidR="00E343CA" w:rsidRDefault="00E343C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64" w:type="dxa"/>
            <w:vMerge/>
            <w:shd w:val="clear" w:color="auto" w:fill="auto"/>
            <w:vAlign w:val="center"/>
          </w:tcPr>
          <w:p w:rsidR="00E343CA" w:rsidRDefault="00E343C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922" w:type="dxa"/>
            <w:vMerge/>
            <w:shd w:val="clear" w:color="auto" w:fill="auto"/>
            <w:vAlign w:val="center"/>
          </w:tcPr>
          <w:p w:rsidR="00E343CA" w:rsidRDefault="00E343C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E343CA" w:rsidRDefault="00557B0A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Согласие с требованием/</w:t>
            </w:r>
          </w:p>
          <w:p w:rsidR="00E343CA" w:rsidRDefault="00557B0A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E343CA" w:rsidRDefault="00557B0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865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Предложение  участника по характеристикам и параметрам</w:t>
            </w:r>
          </w:p>
        </w:tc>
      </w:tr>
      <w:tr w:rsidR="00E343CA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4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922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33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00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65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6</w:t>
            </w: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ind w:left="-28"/>
              <w:rPr>
                <w:b/>
                <w:sz w:val="20"/>
                <w:szCs w:val="20"/>
              </w:rPr>
            </w:pPr>
            <w:r w:rsidRPr="005A7342">
              <w:rPr>
                <w:rFonts w:eastAsia="DengXian"/>
                <w:b/>
                <w:sz w:val="20"/>
                <w:szCs w:val="20"/>
              </w:rPr>
              <w:t>1.</w:t>
            </w:r>
          </w:p>
        </w:tc>
        <w:tc>
          <w:tcPr>
            <w:tcW w:w="7986" w:type="dxa"/>
            <w:gridSpan w:val="2"/>
            <w:shd w:val="clear" w:color="auto" w:fill="F2F2F2" w:themeFill="background1" w:themeFillShade="F2"/>
            <w:vAlign w:val="center"/>
          </w:tcPr>
          <w:p w:rsidR="005A7342" w:rsidRPr="005A7342" w:rsidRDefault="0007331C" w:rsidP="005A7342">
            <w:pPr>
              <w:rPr>
                <w:rFonts w:eastAsia="DengXian"/>
                <w:b/>
                <w:color w:val="000000"/>
                <w:sz w:val="22"/>
                <w:szCs w:val="22"/>
              </w:rPr>
            </w:pPr>
            <w:r w:rsidRPr="0007331C">
              <w:rPr>
                <w:rFonts w:eastAsia="DengXian"/>
                <w:b/>
                <w:color w:val="000000"/>
                <w:sz w:val="22"/>
                <w:szCs w:val="22"/>
              </w:rPr>
              <w:t xml:space="preserve">Специальный фургон ГАЗ -Садко </w:t>
            </w:r>
            <w:proofErr w:type="spellStart"/>
            <w:r w:rsidRPr="0007331C">
              <w:rPr>
                <w:rFonts w:eastAsia="DengXian"/>
                <w:b/>
                <w:color w:val="000000"/>
                <w:sz w:val="22"/>
                <w:szCs w:val="22"/>
              </w:rPr>
              <w:t>Next</w:t>
            </w:r>
            <w:proofErr w:type="spellEnd"/>
            <w:r w:rsidRPr="0007331C">
              <w:rPr>
                <w:rFonts w:eastAsia="DengXian"/>
                <w:b/>
                <w:color w:val="000000"/>
                <w:sz w:val="22"/>
                <w:szCs w:val="22"/>
              </w:rPr>
              <w:t xml:space="preserve">  С41А23(4х4)  (двухрядная кабина, </w:t>
            </w:r>
            <w:proofErr w:type="spellStart"/>
            <w:r w:rsidRPr="0007331C">
              <w:rPr>
                <w:rFonts w:eastAsia="DengXian"/>
                <w:b/>
                <w:color w:val="000000"/>
                <w:sz w:val="22"/>
                <w:szCs w:val="22"/>
              </w:rPr>
              <w:t>электролаборатория</w:t>
            </w:r>
            <w:proofErr w:type="spellEnd"/>
            <w:r w:rsidRPr="0007331C">
              <w:rPr>
                <w:rFonts w:eastAsia="DengXian"/>
                <w:b/>
                <w:color w:val="000000"/>
                <w:sz w:val="22"/>
                <w:szCs w:val="22"/>
              </w:rPr>
              <w:t xml:space="preserve"> Макар ЭТЛ 35К)</w:t>
            </w:r>
          </w:p>
        </w:tc>
        <w:tc>
          <w:tcPr>
            <w:tcW w:w="2333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jc w:val="center"/>
              <w:rPr>
                <w:b/>
                <w:sz w:val="20"/>
                <w:szCs w:val="20"/>
                <w:highlight w:val="lightGray"/>
              </w:rPr>
            </w:pPr>
            <w:r w:rsidRPr="005A7342">
              <w:rPr>
                <w:rFonts w:eastAsia="DengXian"/>
                <w:b/>
                <w:sz w:val="20"/>
                <w:szCs w:val="20"/>
                <w:highlight w:val="lightGray"/>
              </w:rPr>
              <w:t>-//-</w:t>
            </w:r>
          </w:p>
        </w:tc>
        <w:tc>
          <w:tcPr>
            <w:tcW w:w="2200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jc w:val="center"/>
              <w:rPr>
                <w:b/>
                <w:sz w:val="20"/>
                <w:szCs w:val="20"/>
                <w:highlight w:val="lightGray"/>
              </w:rPr>
            </w:pPr>
            <w:r w:rsidRPr="005A7342">
              <w:rPr>
                <w:rFonts w:eastAsia="DengXian"/>
                <w:b/>
                <w:sz w:val="20"/>
                <w:szCs w:val="20"/>
                <w:highlight w:val="lightGray"/>
              </w:rPr>
              <w:t>-//-</w:t>
            </w:r>
          </w:p>
        </w:tc>
        <w:tc>
          <w:tcPr>
            <w:tcW w:w="1865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jc w:val="center"/>
              <w:rPr>
                <w:b/>
                <w:bCs/>
                <w:sz w:val="20"/>
                <w:szCs w:val="20"/>
                <w:highlight w:val="lightGray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Требования к техническим и функциональным характеристикам: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8014BC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8014BC" w:rsidRDefault="008014BC" w:rsidP="008014BC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8014BC" w:rsidRDefault="008014BC" w:rsidP="008014BC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Базовое шасси:</w:t>
            </w:r>
          </w:p>
        </w:tc>
        <w:tc>
          <w:tcPr>
            <w:tcW w:w="4922" w:type="dxa"/>
            <w:vAlign w:val="center"/>
          </w:tcPr>
          <w:p w:rsidR="008014BC" w:rsidRDefault="008014BC" w:rsidP="008014B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8014BC" w:rsidRDefault="008014BC" w:rsidP="008014B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8014BC" w:rsidRDefault="008014BC" w:rsidP="008014BC">
            <w:pPr>
              <w:jc w:val="center"/>
            </w:pPr>
            <w:r w:rsidRPr="00E14A37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8014BC" w:rsidRDefault="008014BC" w:rsidP="008014BC">
            <w:pPr>
              <w:jc w:val="center"/>
            </w:pPr>
            <w:r w:rsidRPr="00E14A37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Марка, модель</w:t>
            </w:r>
          </w:p>
        </w:tc>
        <w:tc>
          <w:tcPr>
            <w:tcW w:w="4922" w:type="dxa"/>
            <w:vAlign w:val="center"/>
          </w:tcPr>
          <w:p w:rsidR="005A7342" w:rsidRDefault="0007331C" w:rsidP="005A7342">
            <w:pPr>
              <w:jc w:val="center"/>
              <w:rPr>
                <w:sz w:val="20"/>
                <w:szCs w:val="20"/>
              </w:rPr>
            </w:pPr>
            <w:r w:rsidRPr="0007331C">
              <w:rPr>
                <w:rFonts w:eastAsia="DengXian"/>
                <w:sz w:val="20"/>
                <w:szCs w:val="20"/>
              </w:rPr>
              <w:t xml:space="preserve">ГАЗ -Садко </w:t>
            </w:r>
            <w:proofErr w:type="spellStart"/>
            <w:r w:rsidRPr="0007331C">
              <w:rPr>
                <w:rFonts w:eastAsia="DengXian"/>
                <w:sz w:val="20"/>
                <w:szCs w:val="20"/>
              </w:rPr>
              <w:t>Next</w:t>
            </w:r>
            <w:proofErr w:type="spellEnd"/>
            <w:r w:rsidRPr="0007331C">
              <w:rPr>
                <w:rFonts w:eastAsia="DengXian"/>
                <w:sz w:val="20"/>
                <w:szCs w:val="20"/>
              </w:rPr>
              <w:t xml:space="preserve">  С41А23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Колесная формула</w:t>
            </w:r>
          </w:p>
        </w:tc>
        <w:tc>
          <w:tcPr>
            <w:tcW w:w="4922" w:type="dxa"/>
            <w:vAlign w:val="center"/>
          </w:tcPr>
          <w:p w:rsidR="005A7342" w:rsidRDefault="0007331C" w:rsidP="00504F0D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4</w:t>
            </w:r>
            <w:r w:rsidR="007D7055">
              <w:rPr>
                <w:rFonts w:eastAsia="DengXian"/>
                <w:sz w:val="20"/>
                <w:szCs w:val="20"/>
              </w:rPr>
              <w:t xml:space="preserve"> х </w:t>
            </w:r>
            <w:r>
              <w:rPr>
                <w:rFonts w:eastAsia="DengXian"/>
                <w:sz w:val="20"/>
                <w:szCs w:val="20"/>
              </w:rPr>
              <w:t>4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Шины</w:t>
            </w:r>
          </w:p>
        </w:tc>
        <w:tc>
          <w:tcPr>
            <w:tcW w:w="4922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DengXian"/>
                <w:sz w:val="20"/>
                <w:szCs w:val="20"/>
              </w:rPr>
              <w:t xml:space="preserve">Не менее </w:t>
            </w:r>
            <w:r w:rsidR="0007331C" w:rsidRPr="0007331C">
              <w:rPr>
                <w:rFonts w:eastAsia="DengXian"/>
                <w:sz w:val="20"/>
                <w:szCs w:val="20"/>
              </w:rPr>
              <w:t>12.00 R18</w:t>
            </w:r>
          </w:p>
          <w:p w:rsidR="005A7342" w:rsidRDefault="005A7342" w:rsidP="005A734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Полная масса, кг</w:t>
            </w:r>
          </w:p>
        </w:tc>
        <w:tc>
          <w:tcPr>
            <w:tcW w:w="4922" w:type="dxa"/>
            <w:vAlign w:val="center"/>
          </w:tcPr>
          <w:p w:rsidR="005A7342" w:rsidRDefault="00E37D55" w:rsidP="0007331C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Не менее</w:t>
            </w:r>
            <w:r w:rsidR="007D7055">
              <w:rPr>
                <w:rFonts w:eastAsia="DengXian"/>
                <w:sz w:val="20"/>
                <w:szCs w:val="20"/>
              </w:rPr>
              <w:t xml:space="preserve"> </w:t>
            </w:r>
            <w:r w:rsidR="0007331C">
              <w:rPr>
                <w:rFonts w:eastAsia="DengXian"/>
                <w:sz w:val="20"/>
                <w:szCs w:val="20"/>
              </w:rPr>
              <w:t>6850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5A7342">
            <w:pPr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Габаритные размеры (</w:t>
            </w:r>
            <w:proofErr w:type="spellStart"/>
            <w:r>
              <w:rPr>
                <w:rFonts w:eastAsia="DengXian"/>
                <w:sz w:val="20"/>
                <w:szCs w:val="20"/>
              </w:rPr>
              <w:t>ДхШхВ</w:t>
            </w:r>
            <w:proofErr w:type="spellEnd"/>
            <w:r>
              <w:rPr>
                <w:rFonts w:eastAsia="DengXian"/>
                <w:sz w:val="20"/>
                <w:szCs w:val="20"/>
              </w:rPr>
              <w:t>), мм</w:t>
            </w:r>
          </w:p>
        </w:tc>
        <w:tc>
          <w:tcPr>
            <w:tcW w:w="4922" w:type="dxa"/>
            <w:vAlign w:val="center"/>
          </w:tcPr>
          <w:p w:rsidR="00FC6788" w:rsidRDefault="0007331C" w:rsidP="0007331C">
            <w:pPr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7480</w:t>
            </w:r>
            <w:r w:rsidR="00504F0D" w:rsidRPr="00504F0D">
              <w:rPr>
                <w:rFonts w:eastAsia="DengXian"/>
                <w:sz w:val="20"/>
                <w:szCs w:val="20"/>
              </w:rPr>
              <w:t>х</w:t>
            </w:r>
            <w:r>
              <w:rPr>
                <w:rFonts w:eastAsia="DengXian"/>
                <w:sz w:val="20"/>
                <w:szCs w:val="20"/>
              </w:rPr>
              <w:t>2380</w:t>
            </w:r>
            <w:r w:rsidR="00504F0D" w:rsidRPr="00504F0D">
              <w:rPr>
                <w:rFonts w:eastAsia="DengXian"/>
                <w:sz w:val="20"/>
                <w:szCs w:val="20"/>
              </w:rPr>
              <w:t>х</w:t>
            </w:r>
            <w:r>
              <w:rPr>
                <w:rFonts w:eastAsia="DengXian"/>
                <w:sz w:val="20"/>
                <w:szCs w:val="20"/>
              </w:rPr>
              <w:t>3200</w:t>
            </w:r>
          </w:p>
        </w:tc>
        <w:tc>
          <w:tcPr>
            <w:tcW w:w="2333" w:type="dxa"/>
            <w:vAlign w:val="center"/>
          </w:tcPr>
          <w:p w:rsidR="00FC6788" w:rsidRDefault="006B10CA" w:rsidP="005A7342">
            <w:pPr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5A73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Двигатель:</w:t>
            </w:r>
          </w:p>
        </w:tc>
        <w:tc>
          <w:tcPr>
            <w:tcW w:w="4922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Тип двигателя</w:t>
            </w:r>
          </w:p>
        </w:tc>
        <w:tc>
          <w:tcPr>
            <w:tcW w:w="4922" w:type="dxa"/>
            <w:vAlign w:val="center"/>
          </w:tcPr>
          <w:p w:rsidR="005A7342" w:rsidRDefault="00504F0D" w:rsidP="0007331C">
            <w:pPr>
              <w:jc w:val="center"/>
              <w:rPr>
                <w:sz w:val="20"/>
                <w:szCs w:val="20"/>
                <w:highlight w:val="yellow"/>
              </w:rPr>
            </w:pPr>
            <w:r w:rsidRPr="00504F0D">
              <w:rPr>
                <w:rFonts w:eastAsia="DengXian"/>
                <w:sz w:val="20"/>
                <w:szCs w:val="20"/>
              </w:rPr>
              <w:t>Дизельный</w:t>
            </w:r>
            <w:r w:rsidR="0007331C">
              <w:rPr>
                <w:rFonts w:eastAsia="DengXian"/>
                <w:sz w:val="20"/>
                <w:szCs w:val="20"/>
              </w:rPr>
              <w:t xml:space="preserve"> с </w:t>
            </w:r>
            <w:proofErr w:type="spellStart"/>
            <w:r w:rsidR="0007331C">
              <w:rPr>
                <w:rFonts w:eastAsia="DengXian"/>
                <w:sz w:val="20"/>
                <w:szCs w:val="20"/>
              </w:rPr>
              <w:t>турбонаддувом</w:t>
            </w:r>
            <w:proofErr w:type="spellEnd"/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Марка, модель</w:t>
            </w:r>
          </w:p>
        </w:tc>
        <w:tc>
          <w:tcPr>
            <w:tcW w:w="4922" w:type="dxa"/>
            <w:vAlign w:val="center"/>
          </w:tcPr>
          <w:p w:rsidR="005A7342" w:rsidRDefault="0007331C" w:rsidP="00E37D55">
            <w:pPr>
              <w:jc w:val="center"/>
              <w:rPr>
                <w:sz w:val="20"/>
                <w:szCs w:val="20"/>
                <w:highlight w:val="yellow"/>
              </w:rPr>
            </w:pPr>
            <w:r w:rsidRPr="0007331C">
              <w:rPr>
                <w:rFonts w:eastAsia="DengXian"/>
                <w:sz w:val="20"/>
                <w:szCs w:val="20"/>
              </w:rPr>
              <w:t>ЯМЗ-53443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Мощность, </w:t>
            </w:r>
            <w:proofErr w:type="spellStart"/>
            <w:r>
              <w:rPr>
                <w:rFonts w:eastAsia="DengXian"/>
                <w:sz w:val="20"/>
                <w:szCs w:val="20"/>
              </w:rPr>
              <w:t>л.с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. </w:t>
            </w:r>
          </w:p>
        </w:tc>
        <w:tc>
          <w:tcPr>
            <w:tcW w:w="4922" w:type="dxa"/>
            <w:vAlign w:val="center"/>
          </w:tcPr>
          <w:p w:rsidR="005A7342" w:rsidRDefault="00896741" w:rsidP="00B136F1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DengXian"/>
                <w:sz w:val="20"/>
                <w:szCs w:val="20"/>
              </w:rPr>
              <w:t>Н</w:t>
            </w:r>
            <w:r w:rsidR="00E37D55">
              <w:rPr>
                <w:rFonts w:eastAsia="DengXian"/>
                <w:sz w:val="20"/>
                <w:szCs w:val="20"/>
              </w:rPr>
              <w:t xml:space="preserve">е менее </w:t>
            </w:r>
            <w:r w:rsidR="00B136F1">
              <w:rPr>
                <w:rFonts w:eastAsia="DengXian"/>
                <w:sz w:val="20"/>
                <w:szCs w:val="20"/>
              </w:rPr>
              <w:t>148,9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643FE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643FEF" w:rsidRDefault="00643FEF" w:rsidP="00643FE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643FEF" w:rsidRDefault="00643FEF" w:rsidP="00643FEF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Экологический стандарт</w:t>
            </w:r>
          </w:p>
        </w:tc>
        <w:tc>
          <w:tcPr>
            <w:tcW w:w="4922" w:type="dxa"/>
            <w:vAlign w:val="center"/>
          </w:tcPr>
          <w:p w:rsidR="00643FEF" w:rsidRDefault="00E37D55" w:rsidP="00643F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Не менее Евро 3</w:t>
            </w:r>
          </w:p>
        </w:tc>
        <w:tc>
          <w:tcPr>
            <w:tcW w:w="2333" w:type="dxa"/>
            <w:vAlign w:val="center"/>
          </w:tcPr>
          <w:p w:rsidR="00643FEF" w:rsidRDefault="00643FEF" w:rsidP="00643F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643FEF" w:rsidRDefault="00643FEF" w:rsidP="00643F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643FEF" w:rsidRDefault="00643FEF" w:rsidP="00643F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643FEF">
            <w:pPr>
              <w:widowControl w:val="0"/>
              <w:rPr>
                <w:b/>
                <w:sz w:val="20"/>
                <w:szCs w:val="20"/>
              </w:rPr>
            </w:pPr>
            <w:r w:rsidRPr="00FC6788">
              <w:rPr>
                <w:b/>
                <w:sz w:val="20"/>
                <w:szCs w:val="20"/>
              </w:rPr>
              <w:t>Трансмиссия:</w:t>
            </w:r>
          </w:p>
        </w:tc>
        <w:tc>
          <w:tcPr>
            <w:tcW w:w="4922" w:type="dxa"/>
            <w:vAlign w:val="center"/>
          </w:tcPr>
          <w:p w:rsidR="00FC6788" w:rsidRDefault="00FC6788" w:rsidP="00643F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FC6788" w:rsidRDefault="00FC6788" w:rsidP="00643FEF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FC6788" w:rsidRDefault="00FC6788" w:rsidP="00643FEF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643F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4F0D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4F0D" w:rsidRDefault="00504F0D" w:rsidP="00504F0D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4F0D" w:rsidRPr="00FC6788" w:rsidRDefault="00504F0D" w:rsidP="00504F0D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 xml:space="preserve">Тип </w:t>
            </w:r>
            <w:r w:rsidRPr="00FC6788">
              <w:rPr>
                <w:rFonts w:eastAsia="DengXian"/>
                <w:bCs/>
                <w:sz w:val="20"/>
                <w:szCs w:val="20"/>
              </w:rPr>
              <w:t>КПП</w:t>
            </w:r>
          </w:p>
        </w:tc>
        <w:tc>
          <w:tcPr>
            <w:tcW w:w="4922" w:type="dxa"/>
            <w:vAlign w:val="center"/>
          </w:tcPr>
          <w:p w:rsidR="00504F0D" w:rsidRDefault="00B136F1" w:rsidP="00504F0D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B136F1">
              <w:rPr>
                <w:rFonts w:eastAsia="DengXian"/>
                <w:sz w:val="20"/>
                <w:szCs w:val="20"/>
              </w:rPr>
              <w:t>механическая, 5-ступенчатая.</w:t>
            </w:r>
          </w:p>
        </w:tc>
        <w:tc>
          <w:tcPr>
            <w:tcW w:w="2333" w:type="dxa"/>
            <w:vAlign w:val="center"/>
          </w:tcPr>
          <w:p w:rsidR="00504F0D" w:rsidRDefault="001514B4" w:rsidP="00504F0D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04F0D" w:rsidRDefault="00504F0D" w:rsidP="00504F0D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504F0D" w:rsidRDefault="00504F0D" w:rsidP="00504F0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4F0D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4F0D" w:rsidRDefault="00504F0D" w:rsidP="00504F0D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4F0D" w:rsidRPr="00FC6788" w:rsidRDefault="00504F0D" w:rsidP="00504F0D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7D7055">
              <w:rPr>
                <w:rFonts w:eastAsia="DengXian"/>
                <w:bCs/>
                <w:sz w:val="20"/>
                <w:szCs w:val="20"/>
              </w:rPr>
              <w:t>Раздаточная коробка:</w:t>
            </w:r>
          </w:p>
        </w:tc>
        <w:tc>
          <w:tcPr>
            <w:tcW w:w="4922" w:type="dxa"/>
            <w:vAlign w:val="center"/>
          </w:tcPr>
          <w:p w:rsidR="00504F0D" w:rsidRPr="00FC6788" w:rsidRDefault="00B136F1" w:rsidP="00504F0D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B136F1">
              <w:rPr>
                <w:rFonts w:eastAsia="DengXian"/>
                <w:sz w:val="20"/>
                <w:szCs w:val="20"/>
              </w:rPr>
              <w:t>механическая, с прямой и пониженной передачами.</w:t>
            </w:r>
          </w:p>
        </w:tc>
        <w:tc>
          <w:tcPr>
            <w:tcW w:w="2333" w:type="dxa"/>
            <w:vAlign w:val="center"/>
          </w:tcPr>
          <w:p w:rsidR="00504F0D" w:rsidRDefault="00504F0D" w:rsidP="00504F0D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04F0D" w:rsidRDefault="00504F0D" w:rsidP="00504F0D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504F0D" w:rsidRDefault="00504F0D" w:rsidP="00504F0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B136F1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Pr="00FC6788" w:rsidRDefault="00B136F1" w:rsidP="00B136F1">
            <w:pPr>
              <w:widowControl w:val="0"/>
              <w:ind w:left="17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Pr="00FC6788" w:rsidRDefault="00B136F1" w:rsidP="00B136F1">
            <w:pPr>
              <w:widowControl w:val="0"/>
              <w:rPr>
                <w:rFonts w:eastAsia="DengXian"/>
                <w:b/>
                <w:bCs/>
                <w:sz w:val="20"/>
                <w:szCs w:val="20"/>
              </w:rPr>
            </w:pPr>
            <w:r w:rsidRPr="00FC6788">
              <w:rPr>
                <w:rFonts w:eastAsia="DengXian"/>
                <w:b/>
                <w:bCs/>
                <w:sz w:val="20"/>
                <w:szCs w:val="20"/>
              </w:rPr>
              <w:t>Ходовая часть</w:t>
            </w:r>
            <w:r>
              <w:rPr>
                <w:rFonts w:eastAsia="DengXi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922" w:type="dxa"/>
            <w:vAlign w:val="center"/>
          </w:tcPr>
          <w:p w:rsidR="00B136F1" w:rsidRPr="00FC6788" w:rsidRDefault="00B136F1" w:rsidP="00B136F1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B136F1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tabs>
                <w:tab w:val="clear" w:pos="398"/>
                <w:tab w:val="num" w:pos="0"/>
              </w:tabs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Pr="00FC6788" w:rsidRDefault="00B136F1" w:rsidP="00B136F1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FC6788">
              <w:rPr>
                <w:rFonts w:eastAsia="DengXian"/>
                <w:bCs/>
                <w:sz w:val="20"/>
                <w:szCs w:val="20"/>
              </w:rPr>
              <w:t>Подвеска:</w:t>
            </w:r>
          </w:p>
        </w:tc>
        <w:tc>
          <w:tcPr>
            <w:tcW w:w="4922" w:type="dxa"/>
            <w:vAlign w:val="center"/>
          </w:tcPr>
          <w:p w:rsidR="00B136F1" w:rsidRPr="00FC6788" w:rsidRDefault="00B136F1" w:rsidP="00B136F1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З</w:t>
            </w:r>
            <w:r w:rsidRPr="00FC6788">
              <w:rPr>
                <w:rFonts w:eastAsia="DengXian"/>
                <w:sz w:val="20"/>
                <w:szCs w:val="20"/>
              </w:rPr>
              <w:t>ависимая, рессорная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B136F1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tabs>
                <w:tab w:val="clear" w:pos="398"/>
                <w:tab w:val="num" w:pos="0"/>
              </w:tabs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Pr="00FC6788" w:rsidRDefault="00B136F1" w:rsidP="00B136F1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FC6788">
              <w:rPr>
                <w:rFonts w:eastAsia="DengXian"/>
                <w:bCs/>
                <w:sz w:val="20"/>
                <w:szCs w:val="20"/>
              </w:rPr>
              <w:t>Рулевое управление:</w:t>
            </w:r>
          </w:p>
        </w:tc>
        <w:tc>
          <w:tcPr>
            <w:tcW w:w="4922" w:type="dxa"/>
            <w:vAlign w:val="center"/>
          </w:tcPr>
          <w:p w:rsidR="00B136F1" w:rsidRPr="00FC6788" w:rsidRDefault="00B136F1" w:rsidP="00B136F1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7D7055">
              <w:rPr>
                <w:rFonts w:eastAsia="DengXian"/>
                <w:sz w:val="20"/>
                <w:szCs w:val="20"/>
              </w:rPr>
              <w:t xml:space="preserve"> с гидроусилителем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B136F1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Pr="00FC6788" w:rsidRDefault="00B136F1" w:rsidP="00B136F1">
            <w:pPr>
              <w:widowControl w:val="0"/>
              <w:ind w:left="17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Pr="00FC6788" w:rsidRDefault="00B136F1" w:rsidP="00B136F1">
            <w:pPr>
              <w:widowControl w:val="0"/>
              <w:rPr>
                <w:rFonts w:eastAsia="DengXian"/>
                <w:b/>
                <w:bCs/>
                <w:sz w:val="20"/>
                <w:szCs w:val="20"/>
              </w:rPr>
            </w:pPr>
            <w:r w:rsidRPr="00FC6788">
              <w:rPr>
                <w:rFonts w:eastAsia="DengXian"/>
                <w:b/>
                <w:bCs/>
                <w:sz w:val="20"/>
                <w:szCs w:val="20"/>
              </w:rPr>
              <w:t>Тормозная система</w:t>
            </w:r>
          </w:p>
        </w:tc>
        <w:tc>
          <w:tcPr>
            <w:tcW w:w="4922" w:type="dxa"/>
            <w:vAlign w:val="center"/>
          </w:tcPr>
          <w:p w:rsidR="00B136F1" w:rsidRPr="00FC6788" w:rsidRDefault="00B136F1" w:rsidP="00B136F1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tabs>
                <w:tab w:val="clear" w:pos="398"/>
                <w:tab w:val="num" w:pos="0"/>
              </w:tabs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Pr="00FC6788" w:rsidRDefault="00B136F1" w:rsidP="00B136F1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7D7055">
              <w:rPr>
                <w:rFonts w:eastAsia="DengXian"/>
                <w:bCs/>
                <w:sz w:val="20"/>
                <w:szCs w:val="20"/>
              </w:rPr>
              <w:t>Рабочая тормозная система</w:t>
            </w:r>
          </w:p>
        </w:tc>
        <w:tc>
          <w:tcPr>
            <w:tcW w:w="4922" w:type="dxa"/>
            <w:vAlign w:val="center"/>
          </w:tcPr>
          <w:p w:rsidR="00B136F1" w:rsidRPr="00FC6788" w:rsidRDefault="00B136F1" w:rsidP="00B136F1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</w:t>
            </w:r>
            <w:r w:rsidRPr="00B8684E">
              <w:rPr>
                <w:rFonts w:eastAsia="DengXian"/>
                <w:sz w:val="20"/>
                <w:szCs w:val="20"/>
              </w:rPr>
              <w:t>невматическая с АБС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tabs>
                <w:tab w:val="clear" w:pos="398"/>
                <w:tab w:val="num" w:pos="0"/>
              </w:tabs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Pr="007D7055" w:rsidRDefault="00B136F1" w:rsidP="00B136F1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Тормозные механизмы</w:t>
            </w:r>
          </w:p>
        </w:tc>
        <w:tc>
          <w:tcPr>
            <w:tcW w:w="4922" w:type="dxa"/>
            <w:vAlign w:val="center"/>
          </w:tcPr>
          <w:p w:rsidR="00B136F1" w:rsidRPr="00B8684E" w:rsidRDefault="00B136F1" w:rsidP="00B136F1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Барабанные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B136F1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Default="00B136F1" w:rsidP="00B136F1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Кабина:</w:t>
            </w:r>
          </w:p>
        </w:tc>
        <w:tc>
          <w:tcPr>
            <w:tcW w:w="4922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B136F1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tabs>
                <w:tab w:val="clear" w:pos="398"/>
                <w:tab w:val="num" w:pos="0"/>
              </w:tabs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Default="00B136F1" w:rsidP="00B136F1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Тип кабины</w:t>
            </w:r>
          </w:p>
        </w:tc>
        <w:tc>
          <w:tcPr>
            <w:tcW w:w="4922" w:type="dxa"/>
            <w:vAlign w:val="center"/>
          </w:tcPr>
          <w:p w:rsidR="00B136F1" w:rsidRDefault="00B136F1" w:rsidP="00B136F1">
            <w:pPr>
              <w:pStyle w:val="TableParagraph"/>
              <w:spacing w:line="246" w:lineRule="exact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sz w:val="20"/>
                <w:szCs w:val="20"/>
              </w:rPr>
              <w:t>Цельнометаллическая, двухрядная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B136F1" w:rsidRDefault="00B136F1" w:rsidP="00B136F1">
            <w:pPr>
              <w:rPr>
                <w:sz w:val="20"/>
                <w:szCs w:val="20"/>
              </w:rPr>
            </w:pPr>
          </w:p>
        </w:tc>
      </w:tr>
      <w:tr w:rsidR="00B136F1" w:rsidTr="00B136F1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tabs>
                <w:tab w:val="clear" w:pos="398"/>
                <w:tab w:val="num" w:pos="0"/>
              </w:tabs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Default="00B136F1" w:rsidP="00B136F1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DengXian"/>
                <w:sz w:val="20"/>
                <w:szCs w:val="20"/>
              </w:rPr>
              <w:t>Количесто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пассажирских мест (без водителя), чел.</w:t>
            </w:r>
          </w:p>
        </w:tc>
        <w:tc>
          <w:tcPr>
            <w:tcW w:w="4922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Не менее 6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tabs>
                <w:tab w:val="clear" w:pos="398"/>
                <w:tab w:val="num" w:pos="0"/>
              </w:tabs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Default="00B136F1" w:rsidP="00B136F1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Ремни безопасности</w:t>
            </w:r>
          </w:p>
        </w:tc>
        <w:tc>
          <w:tcPr>
            <w:tcW w:w="4922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На всех сидениях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  <w:vAlign w:val="center"/>
          </w:tcPr>
          <w:p w:rsidR="00B136F1" w:rsidRDefault="00B136F1" w:rsidP="00B136F1">
            <w:pPr>
              <w:rPr>
                <w:sz w:val="20"/>
                <w:szCs w:val="20"/>
              </w:rPr>
            </w:pPr>
          </w:p>
        </w:tc>
      </w:tr>
      <w:tr w:rsidR="00B136F1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Default="00B136F1" w:rsidP="00B136F1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Система питания:</w:t>
            </w:r>
          </w:p>
        </w:tc>
        <w:tc>
          <w:tcPr>
            <w:tcW w:w="4922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B136F1" w:rsidRDefault="00B136F1" w:rsidP="00B136F1">
            <w:pPr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B136F1" w:rsidRDefault="00B136F1" w:rsidP="00B136F1">
            <w:pPr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B136F1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tabs>
                <w:tab w:val="clear" w:pos="398"/>
                <w:tab w:val="num" w:pos="0"/>
              </w:tabs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Вместимость топливного бака, л</w:t>
            </w:r>
          </w:p>
        </w:tc>
        <w:tc>
          <w:tcPr>
            <w:tcW w:w="4922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Не менее 105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Pr="001514B4" w:rsidRDefault="00B136F1" w:rsidP="00B136F1">
            <w:pPr>
              <w:widowControl w:val="0"/>
              <w:ind w:left="17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Pr="00CF4D6F" w:rsidRDefault="00B136F1" w:rsidP="00B136F1">
            <w:pPr>
              <w:widowControl w:val="0"/>
              <w:rPr>
                <w:rFonts w:eastAsia="DengXian"/>
                <w:b/>
                <w:sz w:val="20"/>
                <w:szCs w:val="20"/>
              </w:rPr>
            </w:pPr>
            <w:r w:rsidRPr="00CF4D6F">
              <w:rPr>
                <w:rFonts w:eastAsia="DengXian"/>
                <w:b/>
                <w:sz w:val="20"/>
                <w:szCs w:val="20"/>
              </w:rPr>
              <w:t>Техн</w:t>
            </w:r>
            <w:r>
              <w:rPr>
                <w:rFonts w:eastAsia="DengXian"/>
                <w:b/>
                <w:sz w:val="20"/>
                <w:szCs w:val="20"/>
              </w:rPr>
              <w:t>ические характеристики Фургон-лаборатория</w:t>
            </w:r>
            <w:r w:rsidRPr="00CF4D6F">
              <w:rPr>
                <w:rFonts w:eastAsia="DengXian"/>
                <w:b/>
                <w:sz w:val="20"/>
                <w:szCs w:val="20"/>
              </w:rPr>
              <w:t>:</w:t>
            </w:r>
          </w:p>
        </w:tc>
        <w:tc>
          <w:tcPr>
            <w:tcW w:w="4922" w:type="dxa"/>
            <w:vAlign w:val="center"/>
          </w:tcPr>
          <w:p w:rsidR="00B136F1" w:rsidRPr="00CF4D6F" w:rsidRDefault="00B136F1" w:rsidP="00B136F1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B136F1" w:rsidRPr="00CF4D6F" w:rsidRDefault="00B136F1" w:rsidP="00B136F1">
            <w:pPr>
              <w:rPr>
                <w:bCs/>
                <w:sz w:val="20"/>
                <w:szCs w:val="20"/>
              </w:rPr>
            </w:pPr>
            <w:r w:rsidRPr="00CF4D6F">
              <w:rPr>
                <w:bCs/>
                <w:sz w:val="20"/>
                <w:szCs w:val="20"/>
              </w:rPr>
              <w:t>Марка, модель</w:t>
            </w:r>
          </w:p>
        </w:tc>
        <w:tc>
          <w:tcPr>
            <w:tcW w:w="4922" w:type="dxa"/>
          </w:tcPr>
          <w:p w:rsidR="00B136F1" w:rsidRPr="00CF4D6F" w:rsidRDefault="00B136F1" w:rsidP="00B136F1">
            <w:pPr>
              <w:ind w:left="4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Макар</w:t>
            </w:r>
          </w:p>
        </w:tc>
        <w:tc>
          <w:tcPr>
            <w:tcW w:w="2333" w:type="dxa"/>
          </w:tcPr>
          <w:p w:rsidR="00B136F1" w:rsidRPr="00CF4D6F" w:rsidRDefault="00B136F1" w:rsidP="00B136F1">
            <w:pPr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B136F1" w:rsidRPr="00CF4D6F" w:rsidRDefault="00B136F1" w:rsidP="00B136F1">
            <w:pPr>
              <w:pStyle w:val="TableParagraph"/>
              <w:spacing w:line="247" w:lineRule="exact"/>
              <w:rPr>
                <w:sz w:val="20"/>
                <w:szCs w:val="20"/>
              </w:rPr>
            </w:pPr>
            <w:r w:rsidRPr="00B136F1">
              <w:rPr>
                <w:sz w:val="20"/>
                <w:szCs w:val="20"/>
              </w:rPr>
              <w:t>Габаритные размеры (Д×Ш×В)</w:t>
            </w:r>
            <w:r>
              <w:rPr>
                <w:sz w:val="20"/>
                <w:szCs w:val="20"/>
              </w:rPr>
              <w:t>,мм</w:t>
            </w:r>
          </w:p>
        </w:tc>
        <w:tc>
          <w:tcPr>
            <w:tcW w:w="4922" w:type="dxa"/>
          </w:tcPr>
          <w:p w:rsidR="00B136F1" w:rsidRPr="00CF4D6F" w:rsidRDefault="00B136F1" w:rsidP="00B136F1">
            <w:pPr>
              <w:pStyle w:val="TableParagraph"/>
              <w:spacing w:line="246" w:lineRule="exact"/>
              <w:ind w:left="40"/>
              <w:jc w:val="center"/>
              <w:rPr>
                <w:sz w:val="20"/>
                <w:szCs w:val="20"/>
              </w:rPr>
            </w:pPr>
            <w:r w:rsidRPr="00B136F1">
              <w:rPr>
                <w:sz w:val="20"/>
                <w:szCs w:val="20"/>
              </w:rPr>
              <w:t>3600×2380×1950</w:t>
            </w:r>
          </w:p>
        </w:tc>
        <w:tc>
          <w:tcPr>
            <w:tcW w:w="2333" w:type="dxa"/>
          </w:tcPr>
          <w:p w:rsidR="00B136F1" w:rsidRPr="00CF4D6F" w:rsidRDefault="00B136F1" w:rsidP="00B136F1">
            <w:pPr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B136F1" w:rsidRPr="00CF4D6F" w:rsidRDefault="00B136F1" w:rsidP="00B136F1">
            <w:pPr>
              <w:pStyle w:val="TableParagraph"/>
              <w:spacing w:line="232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Внешняя </w:t>
            </w:r>
            <w:proofErr w:type="spellStart"/>
            <w:r>
              <w:rPr>
                <w:sz w:val="20"/>
                <w:szCs w:val="20"/>
              </w:rPr>
              <w:t>обшивка,мм</w:t>
            </w:r>
            <w:proofErr w:type="spellEnd"/>
          </w:p>
        </w:tc>
        <w:tc>
          <w:tcPr>
            <w:tcW w:w="4922" w:type="dxa"/>
          </w:tcPr>
          <w:p w:rsidR="00B136F1" w:rsidRPr="00CF4D6F" w:rsidRDefault="00B136F1" w:rsidP="00B136F1">
            <w:pPr>
              <w:pStyle w:val="TableParagraph"/>
              <w:spacing w:line="232" w:lineRule="exact"/>
              <w:ind w:left="40" w:right="127"/>
              <w:jc w:val="center"/>
              <w:rPr>
                <w:sz w:val="20"/>
                <w:szCs w:val="20"/>
              </w:rPr>
            </w:pPr>
          </w:p>
        </w:tc>
        <w:tc>
          <w:tcPr>
            <w:tcW w:w="2333" w:type="dxa"/>
          </w:tcPr>
          <w:p w:rsidR="00B136F1" w:rsidRPr="00CF4D6F" w:rsidRDefault="00B136F1" w:rsidP="00B136F1">
            <w:pPr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B136F1" w:rsidRPr="00CF4D6F" w:rsidRDefault="00B136F1" w:rsidP="00B136F1">
            <w:pPr>
              <w:pStyle w:val="TableParagraph"/>
              <w:spacing w:line="232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фургона</w:t>
            </w:r>
          </w:p>
        </w:tc>
        <w:tc>
          <w:tcPr>
            <w:tcW w:w="4922" w:type="dxa"/>
          </w:tcPr>
          <w:p w:rsidR="00B136F1" w:rsidRPr="00CF4D6F" w:rsidRDefault="00B136F1" w:rsidP="00B136F1">
            <w:pPr>
              <w:pStyle w:val="TableParagraph"/>
              <w:spacing w:line="232" w:lineRule="exact"/>
              <w:ind w:left="40" w:right="124"/>
              <w:jc w:val="center"/>
              <w:rPr>
                <w:sz w:val="20"/>
                <w:szCs w:val="20"/>
              </w:rPr>
            </w:pPr>
            <w:r w:rsidRPr="00B136F1">
              <w:rPr>
                <w:sz w:val="20"/>
                <w:szCs w:val="20"/>
              </w:rPr>
              <w:t>прямоугольная</w:t>
            </w:r>
          </w:p>
        </w:tc>
        <w:tc>
          <w:tcPr>
            <w:tcW w:w="2333" w:type="dxa"/>
          </w:tcPr>
          <w:p w:rsidR="00B136F1" w:rsidRPr="00CF4D6F" w:rsidRDefault="00B136F1" w:rsidP="00B136F1">
            <w:pPr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B136F1" w:rsidRPr="00CF4D6F" w:rsidRDefault="00B136F1" w:rsidP="00B136F1">
            <w:pPr>
              <w:pStyle w:val="TableParagraph"/>
              <w:spacing w:line="234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Внешняя обшивка</w:t>
            </w:r>
            <w:r w:rsidR="0063519D">
              <w:rPr>
                <w:sz w:val="20"/>
                <w:szCs w:val="20"/>
              </w:rPr>
              <w:t>, мм</w:t>
            </w:r>
          </w:p>
        </w:tc>
        <w:tc>
          <w:tcPr>
            <w:tcW w:w="4922" w:type="dxa"/>
          </w:tcPr>
          <w:p w:rsidR="00B136F1" w:rsidRPr="00CF4D6F" w:rsidRDefault="00B136F1" w:rsidP="0063519D">
            <w:pPr>
              <w:pStyle w:val="TableParagraph"/>
              <w:spacing w:line="234" w:lineRule="exact"/>
              <w:ind w:left="40" w:right="124"/>
              <w:jc w:val="center"/>
              <w:rPr>
                <w:sz w:val="20"/>
                <w:szCs w:val="20"/>
              </w:rPr>
            </w:pPr>
            <w:r w:rsidRPr="00B136F1">
              <w:rPr>
                <w:sz w:val="20"/>
                <w:szCs w:val="20"/>
              </w:rPr>
              <w:t xml:space="preserve">плакированный металл 0,7 </w:t>
            </w:r>
          </w:p>
        </w:tc>
        <w:tc>
          <w:tcPr>
            <w:tcW w:w="2333" w:type="dxa"/>
          </w:tcPr>
          <w:p w:rsidR="00B136F1" w:rsidRPr="00CF4D6F" w:rsidRDefault="00B136F1" w:rsidP="00B136F1">
            <w:pPr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B136F1" w:rsidRPr="00CF4D6F" w:rsidRDefault="00B136F1" w:rsidP="00B136F1">
            <w:pPr>
              <w:pStyle w:val="TableParagraph"/>
              <w:spacing w:line="234" w:lineRule="exact"/>
              <w:rPr>
                <w:sz w:val="20"/>
                <w:szCs w:val="20"/>
              </w:rPr>
            </w:pPr>
            <w:r w:rsidRPr="00B136F1">
              <w:rPr>
                <w:sz w:val="20"/>
                <w:szCs w:val="20"/>
              </w:rPr>
              <w:t xml:space="preserve">Крыша </w:t>
            </w:r>
          </w:p>
        </w:tc>
        <w:tc>
          <w:tcPr>
            <w:tcW w:w="4922" w:type="dxa"/>
          </w:tcPr>
          <w:p w:rsidR="00B136F1" w:rsidRPr="00CF4D6F" w:rsidRDefault="00B136F1" w:rsidP="00B136F1">
            <w:pPr>
              <w:pStyle w:val="TableParagraph"/>
              <w:spacing w:line="234" w:lineRule="exact"/>
              <w:ind w:left="40" w:right="127"/>
              <w:jc w:val="center"/>
              <w:rPr>
                <w:sz w:val="20"/>
                <w:szCs w:val="20"/>
              </w:rPr>
            </w:pPr>
            <w:r w:rsidRPr="00B136F1">
              <w:rPr>
                <w:sz w:val="20"/>
                <w:szCs w:val="20"/>
              </w:rPr>
              <w:t xml:space="preserve"> оцинкованный лист неокрашенный</w:t>
            </w:r>
          </w:p>
        </w:tc>
        <w:tc>
          <w:tcPr>
            <w:tcW w:w="2333" w:type="dxa"/>
          </w:tcPr>
          <w:p w:rsidR="00B136F1" w:rsidRPr="00CF4D6F" w:rsidRDefault="00B136F1" w:rsidP="00B136F1">
            <w:pPr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B136F1" w:rsidRPr="00CF4D6F" w:rsidRDefault="00B136F1" w:rsidP="0063519D">
            <w:pPr>
              <w:pStyle w:val="TableParagraph"/>
              <w:spacing w:line="240" w:lineRule="exact"/>
              <w:rPr>
                <w:sz w:val="20"/>
                <w:szCs w:val="20"/>
              </w:rPr>
            </w:pPr>
            <w:proofErr w:type="spellStart"/>
            <w:r w:rsidRPr="00B136F1">
              <w:rPr>
                <w:sz w:val="20"/>
                <w:szCs w:val="20"/>
              </w:rPr>
              <w:t>Утепление</w:t>
            </w:r>
            <w:r w:rsidR="0063519D">
              <w:rPr>
                <w:sz w:val="20"/>
                <w:szCs w:val="20"/>
              </w:rPr>
              <w:t>,мм</w:t>
            </w:r>
            <w:proofErr w:type="spellEnd"/>
            <w:r w:rsidRPr="00B136F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922" w:type="dxa"/>
          </w:tcPr>
          <w:p w:rsidR="00B136F1" w:rsidRPr="00CF4D6F" w:rsidRDefault="00B136F1" w:rsidP="00B136F1">
            <w:pPr>
              <w:pStyle w:val="TableParagraph"/>
              <w:spacing w:before="119"/>
              <w:ind w:left="40" w:right="127"/>
              <w:jc w:val="center"/>
              <w:rPr>
                <w:sz w:val="20"/>
                <w:szCs w:val="20"/>
              </w:rPr>
            </w:pPr>
            <w:proofErr w:type="spellStart"/>
            <w:r w:rsidRPr="00B136F1">
              <w:rPr>
                <w:sz w:val="20"/>
                <w:szCs w:val="20"/>
              </w:rPr>
              <w:t>пенополистирол</w:t>
            </w:r>
            <w:proofErr w:type="spellEnd"/>
            <w:r w:rsidRPr="00B136F1">
              <w:rPr>
                <w:sz w:val="20"/>
                <w:szCs w:val="20"/>
              </w:rPr>
              <w:t xml:space="preserve"> 40 мм</w:t>
            </w:r>
          </w:p>
        </w:tc>
        <w:tc>
          <w:tcPr>
            <w:tcW w:w="2333" w:type="dxa"/>
          </w:tcPr>
          <w:p w:rsidR="00B136F1" w:rsidRPr="00CF4D6F" w:rsidRDefault="00B136F1" w:rsidP="00B136F1">
            <w:pPr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B136F1" w:rsidRPr="00CF4D6F" w:rsidRDefault="00B136F1" w:rsidP="00B136F1">
            <w:pPr>
              <w:pStyle w:val="TableParagraph"/>
              <w:spacing w:line="232" w:lineRule="exact"/>
              <w:rPr>
                <w:sz w:val="20"/>
                <w:szCs w:val="20"/>
              </w:rPr>
            </w:pPr>
            <w:r w:rsidRPr="00B136F1">
              <w:rPr>
                <w:sz w:val="20"/>
                <w:szCs w:val="20"/>
              </w:rPr>
              <w:t>Настил пола:</w:t>
            </w:r>
          </w:p>
        </w:tc>
        <w:tc>
          <w:tcPr>
            <w:tcW w:w="4922" w:type="dxa"/>
          </w:tcPr>
          <w:p w:rsidR="00B136F1" w:rsidRPr="00CF4D6F" w:rsidRDefault="00B136F1" w:rsidP="00B136F1">
            <w:pPr>
              <w:pStyle w:val="TableParagraph"/>
              <w:spacing w:line="232" w:lineRule="exact"/>
              <w:ind w:left="40" w:right="127"/>
              <w:jc w:val="center"/>
              <w:rPr>
                <w:sz w:val="20"/>
                <w:szCs w:val="20"/>
              </w:rPr>
            </w:pPr>
            <w:proofErr w:type="spellStart"/>
            <w:r w:rsidRPr="00B136F1">
              <w:rPr>
                <w:sz w:val="20"/>
                <w:szCs w:val="20"/>
              </w:rPr>
              <w:t>автолинолеум</w:t>
            </w:r>
            <w:proofErr w:type="spellEnd"/>
          </w:p>
        </w:tc>
        <w:tc>
          <w:tcPr>
            <w:tcW w:w="2333" w:type="dxa"/>
          </w:tcPr>
          <w:p w:rsidR="00B136F1" w:rsidRPr="00CF4D6F" w:rsidRDefault="00B136F1" w:rsidP="00B136F1">
            <w:pPr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B136F1" w:rsidRPr="00CF4D6F" w:rsidRDefault="00B136F1" w:rsidP="00B136F1">
            <w:pPr>
              <w:pStyle w:val="TableParagraph"/>
              <w:spacing w:line="234" w:lineRule="exact"/>
              <w:rPr>
                <w:sz w:val="20"/>
                <w:szCs w:val="20"/>
              </w:rPr>
            </w:pPr>
            <w:r w:rsidRPr="00B136F1">
              <w:rPr>
                <w:sz w:val="20"/>
                <w:szCs w:val="20"/>
              </w:rPr>
              <w:t>Внутренняя обшивка:</w:t>
            </w:r>
          </w:p>
        </w:tc>
        <w:tc>
          <w:tcPr>
            <w:tcW w:w="4922" w:type="dxa"/>
          </w:tcPr>
          <w:p w:rsidR="00B136F1" w:rsidRPr="00CF4D6F" w:rsidRDefault="00B136F1" w:rsidP="00B136F1">
            <w:pPr>
              <w:pStyle w:val="TableParagraph"/>
              <w:spacing w:line="234" w:lineRule="exact"/>
              <w:ind w:left="40" w:right="125"/>
              <w:jc w:val="center"/>
              <w:rPr>
                <w:sz w:val="20"/>
                <w:szCs w:val="20"/>
              </w:rPr>
            </w:pPr>
            <w:r w:rsidRPr="00B136F1">
              <w:rPr>
                <w:sz w:val="20"/>
                <w:szCs w:val="20"/>
              </w:rPr>
              <w:t>ламинированная фанера</w:t>
            </w:r>
          </w:p>
        </w:tc>
        <w:tc>
          <w:tcPr>
            <w:tcW w:w="2333" w:type="dxa"/>
          </w:tcPr>
          <w:p w:rsidR="00B136F1" w:rsidRPr="00CF4D6F" w:rsidRDefault="00B136F1" w:rsidP="00B136F1">
            <w:pPr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B136F1" w:rsidRPr="00CF4D6F" w:rsidRDefault="00B136F1" w:rsidP="00B136F1">
            <w:pPr>
              <w:pStyle w:val="TableParagraph"/>
              <w:spacing w:line="232" w:lineRule="exact"/>
              <w:rPr>
                <w:sz w:val="20"/>
                <w:szCs w:val="20"/>
              </w:rPr>
            </w:pPr>
            <w:r w:rsidRPr="00B136F1">
              <w:rPr>
                <w:sz w:val="20"/>
                <w:szCs w:val="20"/>
              </w:rPr>
              <w:t>Окна</w:t>
            </w:r>
          </w:p>
        </w:tc>
        <w:tc>
          <w:tcPr>
            <w:tcW w:w="4922" w:type="dxa"/>
          </w:tcPr>
          <w:p w:rsidR="00B136F1" w:rsidRPr="00CF4D6F" w:rsidRDefault="00B136F1" w:rsidP="00B136F1">
            <w:pPr>
              <w:pStyle w:val="TableParagraph"/>
              <w:spacing w:line="232" w:lineRule="exact"/>
              <w:ind w:left="40" w:right="125"/>
              <w:jc w:val="center"/>
              <w:rPr>
                <w:sz w:val="20"/>
                <w:szCs w:val="20"/>
              </w:rPr>
            </w:pPr>
            <w:r w:rsidRPr="00B136F1">
              <w:rPr>
                <w:sz w:val="20"/>
                <w:szCs w:val="20"/>
              </w:rPr>
              <w:t>вклеенные, открывающиеся - 2 шт.,</w:t>
            </w:r>
          </w:p>
        </w:tc>
        <w:tc>
          <w:tcPr>
            <w:tcW w:w="2333" w:type="dxa"/>
          </w:tcPr>
          <w:p w:rsidR="00B136F1" w:rsidRPr="00CF4D6F" w:rsidRDefault="00B136F1" w:rsidP="00B136F1">
            <w:pPr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B136F1" w:rsidRPr="00CF4D6F" w:rsidRDefault="00B136F1" w:rsidP="00B136F1">
            <w:pPr>
              <w:pStyle w:val="TableParagraph"/>
              <w:spacing w:line="232" w:lineRule="exact"/>
              <w:rPr>
                <w:sz w:val="20"/>
                <w:szCs w:val="20"/>
              </w:rPr>
            </w:pPr>
            <w:r w:rsidRPr="00B136F1">
              <w:rPr>
                <w:sz w:val="20"/>
                <w:szCs w:val="20"/>
              </w:rPr>
              <w:t xml:space="preserve">Боковая дверь: </w:t>
            </w:r>
          </w:p>
        </w:tc>
        <w:tc>
          <w:tcPr>
            <w:tcW w:w="4922" w:type="dxa"/>
          </w:tcPr>
          <w:p w:rsidR="00B136F1" w:rsidRPr="00CF4D6F" w:rsidRDefault="00B136F1" w:rsidP="00B136F1">
            <w:pPr>
              <w:pStyle w:val="TableParagraph"/>
              <w:spacing w:line="232" w:lineRule="exact"/>
              <w:ind w:left="40" w:right="125"/>
              <w:jc w:val="center"/>
              <w:rPr>
                <w:sz w:val="20"/>
                <w:szCs w:val="20"/>
              </w:rPr>
            </w:pPr>
            <w:r w:rsidRPr="00B136F1">
              <w:rPr>
                <w:sz w:val="20"/>
                <w:szCs w:val="20"/>
              </w:rPr>
              <w:t>одинарная с глухим вклеенным окном, поручень для подъема, с фиксацией в открытом положении</w:t>
            </w:r>
          </w:p>
        </w:tc>
        <w:tc>
          <w:tcPr>
            <w:tcW w:w="2333" w:type="dxa"/>
          </w:tcPr>
          <w:p w:rsidR="00B136F1" w:rsidRPr="00CF4D6F" w:rsidRDefault="00B136F1" w:rsidP="00B136F1">
            <w:pPr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B136F1" w:rsidRPr="00B136F1" w:rsidRDefault="00B136F1" w:rsidP="00B136F1">
            <w:pPr>
              <w:pStyle w:val="TableParagraph"/>
              <w:spacing w:line="234" w:lineRule="exact"/>
              <w:rPr>
                <w:sz w:val="20"/>
                <w:szCs w:val="20"/>
              </w:rPr>
            </w:pPr>
            <w:r w:rsidRPr="00B136F1">
              <w:rPr>
                <w:sz w:val="20"/>
                <w:szCs w:val="20"/>
              </w:rPr>
              <w:t xml:space="preserve">Задние двери: </w:t>
            </w:r>
          </w:p>
          <w:p w:rsidR="00B136F1" w:rsidRPr="00CF4D6F" w:rsidRDefault="00B136F1" w:rsidP="00B136F1">
            <w:pPr>
              <w:pStyle w:val="TableParagraph"/>
              <w:spacing w:line="232" w:lineRule="exact"/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136F1" w:rsidRPr="00CF4D6F" w:rsidRDefault="00B136F1" w:rsidP="00B136F1">
            <w:pPr>
              <w:pStyle w:val="TableParagraph"/>
              <w:spacing w:line="232" w:lineRule="exact"/>
              <w:ind w:left="40" w:right="125"/>
              <w:jc w:val="center"/>
              <w:rPr>
                <w:sz w:val="20"/>
                <w:szCs w:val="20"/>
              </w:rPr>
            </w:pPr>
            <w:r w:rsidRPr="00B136F1">
              <w:rPr>
                <w:sz w:val="20"/>
                <w:szCs w:val="20"/>
              </w:rPr>
              <w:t>распашные, во весь проем, с фиксацией в открытом положении</w:t>
            </w:r>
          </w:p>
        </w:tc>
        <w:tc>
          <w:tcPr>
            <w:tcW w:w="2333" w:type="dxa"/>
          </w:tcPr>
          <w:p w:rsidR="00B136F1" w:rsidRPr="00CF4D6F" w:rsidRDefault="00B136F1" w:rsidP="00B136F1">
            <w:pPr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B136F1" w:rsidRPr="00B136F1" w:rsidRDefault="00B136F1" w:rsidP="00B136F1">
            <w:pPr>
              <w:pStyle w:val="TableParagraph"/>
              <w:spacing w:line="234" w:lineRule="exact"/>
              <w:rPr>
                <w:sz w:val="20"/>
                <w:szCs w:val="20"/>
              </w:rPr>
            </w:pPr>
            <w:r w:rsidRPr="00B136F1">
              <w:rPr>
                <w:sz w:val="20"/>
                <w:szCs w:val="20"/>
              </w:rPr>
              <w:t xml:space="preserve">Выдвижные лестницы </w:t>
            </w:r>
          </w:p>
        </w:tc>
        <w:tc>
          <w:tcPr>
            <w:tcW w:w="4922" w:type="dxa"/>
          </w:tcPr>
          <w:p w:rsidR="00B136F1" w:rsidRPr="00B136F1" w:rsidRDefault="00B136F1" w:rsidP="00B136F1">
            <w:pPr>
              <w:pStyle w:val="TableParagraph"/>
              <w:spacing w:line="232" w:lineRule="exact"/>
              <w:ind w:left="40" w:right="125"/>
              <w:jc w:val="center"/>
              <w:rPr>
                <w:sz w:val="20"/>
                <w:szCs w:val="20"/>
              </w:rPr>
            </w:pPr>
            <w:r w:rsidRPr="00B136F1">
              <w:rPr>
                <w:sz w:val="20"/>
                <w:szCs w:val="20"/>
              </w:rPr>
              <w:t>- 2 шт.</w:t>
            </w:r>
          </w:p>
        </w:tc>
        <w:tc>
          <w:tcPr>
            <w:tcW w:w="2333" w:type="dxa"/>
          </w:tcPr>
          <w:p w:rsidR="00B136F1" w:rsidRPr="00CF4D6F" w:rsidRDefault="0063519D" w:rsidP="00B136F1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B136F1" w:rsidRPr="00B136F1" w:rsidRDefault="00B136F1" w:rsidP="00B136F1">
            <w:pPr>
              <w:pStyle w:val="TableParagraph"/>
              <w:spacing w:line="234" w:lineRule="exact"/>
              <w:rPr>
                <w:sz w:val="20"/>
                <w:szCs w:val="20"/>
              </w:rPr>
            </w:pPr>
            <w:r w:rsidRPr="00B136F1">
              <w:rPr>
                <w:sz w:val="20"/>
                <w:szCs w:val="20"/>
              </w:rPr>
              <w:t xml:space="preserve">Освещение: </w:t>
            </w:r>
          </w:p>
          <w:p w:rsidR="00B136F1" w:rsidRPr="00B136F1" w:rsidRDefault="00B136F1" w:rsidP="00B136F1">
            <w:pPr>
              <w:pStyle w:val="TableParagraph"/>
              <w:spacing w:line="234" w:lineRule="exact"/>
              <w:rPr>
                <w:sz w:val="20"/>
                <w:szCs w:val="20"/>
              </w:rPr>
            </w:pPr>
          </w:p>
        </w:tc>
        <w:tc>
          <w:tcPr>
            <w:tcW w:w="4922" w:type="dxa"/>
          </w:tcPr>
          <w:p w:rsidR="00B136F1" w:rsidRPr="00B136F1" w:rsidRDefault="00B136F1" w:rsidP="00B136F1">
            <w:pPr>
              <w:pStyle w:val="TableParagraph"/>
              <w:spacing w:line="232" w:lineRule="exact"/>
              <w:ind w:left="40" w:right="125"/>
              <w:jc w:val="center"/>
              <w:rPr>
                <w:sz w:val="20"/>
                <w:szCs w:val="20"/>
              </w:rPr>
            </w:pPr>
            <w:r w:rsidRPr="00B136F1">
              <w:rPr>
                <w:sz w:val="20"/>
                <w:szCs w:val="20"/>
              </w:rPr>
              <w:t>6 плафонов 12/220 В. (плафоны диодные, проводка скрытая)</w:t>
            </w:r>
          </w:p>
        </w:tc>
        <w:tc>
          <w:tcPr>
            <w:tcW w:w="2333" w:type="dxa"/>
          </w:tcPr>
          <w:p w:rsidR="00B136F1" w:rsidRPr="00CF4D6F" w:rsidRDefault="0063519D" w:rsidP="00B136F1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Pr="0063519D" w:rsidRDefault="00B136F1" w:rsidP="0063519D">
            <w:pPr>
              <w:widowControl w:val="0"/>
              <w:ind w:left="568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B136F1" w:rsidRPr="00B136F1" w:rsidRDefault="0063519D" w:rsidP="0063519D">
            <w:pPr>
              <w:pStyle w:val="TableParagraph"/>
              <w:spacing w:line="234" w:lineRule="exact"/>
              <w:rPr>
                <w:sz w:val="20"/>
                <w:szCs w:val="20"/>
              </w:rPr>
            </w:pPr>
            <w:r w:rsidRPr="00CF4D6F">
              <w:rPr>
                <w:rFonts w:eastAsia="DengXian"/>
                <w:b/>
                <w:sz w:val="20"/>
                <w:szCs w:val="20"/>
              </w:rPr>
              <w:t>Техн</w:t>
            </w:r>
            <w:r>
              <w:rPr>
                <w:rFonts w:eastAsia="DengXian"/>
                <w:b/>
                <w:sz w:val="20"/>
                <w:szCs w:val="20"/>
              </w:rPr>
              <w:t xml:space="preserve">ические характеристики </w:t>
            </w:r>
            <w:r w:rsidRPr="0063519D">
              <w:rPr>
                <w:rFonts w:eastAsia="DengXian"/>
                <w:b/>
                <w:sz w:val="20"/>
                <w:szCs w:val="20"/>
              </w:rPr>
              <w:t>Электротехническо</w:t>
            </w:r>
            <w:r>
              <w:rPr>
                <w:rFonts w:eastAsia="DengXian"/>
                <w:b/>
                <w:sz w:val="20"/>
                <w:szCs w:val="20"/>
              </w:rPr>
              <w:t>го оборудования</w:t>
            </w:r>
            <w:r w:rsidRPr="00CF4D6F">
              <w:rPr>
                <w:rFonts w:eastAsia="DengXian"/>
                <w:b/>
                <w:sz w:val="20"/>
                <w:szCs w:val="20"/>
              </w:rPr>
              <w:t>:</w:t>
            </w:r>
          </w:p>
        </w:tc>
        <w:tc>
          <w:tcPr>
            <w:tcW w:w="4922" w:type="dxa"/>
          </w:tcPr>
          <w:p w:rsidR="00B136F1" w:rsidRPr="00B136F1" w:rsidRDefault="00B136F1" w:rsidP="00B136F1">
            <w:pPr>
              <w:pStyle w:val="TableParagraph"/>
              <w:spacing w:line="232" w:lineRule="exact"/>
              <w:ind w:left="40" w:right="125"/>
              <w:jc w:val="center"/>
              <w:rPr>
                <w:sz w:val="20"/>
                <w:szCs w:val="20"/>
              </w:rPr>
            </w:pPr>
          </w:p>
        </w:tc>
        <w:tc>
          <w:tcPr>
            <w:tcW w:w="2333" w:type="dxa"/>
          </w:tcPr>
          <w:p w:rsidR="00B136F1" w:rsidRPr="00CF4D6F" w:rsidRDefault="00B136F1" w:rsidP="00B136F1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B136F1" w:rsidRPr="00B136F1" w:rsidRDefault="0063519D" w:rsidP="00B136F1">
            <w:pPr>
              <w:pStyle w:val="TableParagraph"/>
              <w:spacing w:line="234" w:lineRule="exact"/>
              <w:rPr>
                <w:sz w:val="20"/>
                <w:szCs w:val="20"/>
              </w:rPr>
            </w:pPr>
            <w:r w:rsidRPr="00CF4D6F">
              <w:rPr>
                <w:bCs/>
                <w:sz w:val="20"/>
                <w:szCs w:val="20"/>
              </w:rPr>
              <w:t>Марка, модель</w:t>
            </w:r>
          </w:p>
        </w:tc>
        <w:tc>
          <w:tcPr>
            <w:tcW w:w="4922" w:type="dxa"/>
          </w:tcPr>
          <w:p w:rsidR="00B136F1" w:rsidRPr="00B136F1" w:rsidRDefault="0063519D" w:rsidP="00B136F1">
            <w:pPr>
              <w:pStyle w:val="TableParagraph"/>
              <w:spacing w:line="232" w:lineRule="exact"/>
              <w:ind w:left="40" w:right="125"/>
              <w:jc w:val="center"/>
              <w:rPr>
                <w:sz w:val="20"/>
                <w:szCs w:val="20"/>
              </w:rPr>
            </w:pPr>
            <w:r w:rsidRPr="0063519D">
              <w:rPr>
                <w:sz w:val="20"/>
                <w:szCs w:val="20"/>
              </w:rPr>
              <w:t>ЭТЛ-35К</w:t>
            </w:r>
          </w:p>
        </w:tc>
        <w:tc>
          <w:tcPr>
            <w:tcW w:w="2333" w:type="dxa"/>
          </w:tcPr>
          <w:p w:rsidR="00B136F1" w:rsidRPr="00CF4D6F" w:rsidRDefault="0063519D" w:rsidP="00B136F1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63519D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63519D" w:rsidRDefault="0063519D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63519D" w:rsidRPr="00CF4D6F" w:rsidRDefault="0063519D" w:rsidP="00B136F1">
            <w:pPr>
              <w:pStyle w:val="TableParagraph"/>
              <w:spacing w:line="234" w:lineRule="exact"/>
              <w:rPr>
                <w:bCs/>
                <w:sz w:val="20"/>
                <w:szCs w:val="20"/>
              </w:rPr>
            </w:pPr>
            <w:r w:rsidRPr="0063519D">
              <w:rPr>
                <w:bCs/>
                <w:sz w:val="20"/>
                <w:szCs w:val="20"/>
              </w:rPr>
              <w:t>Испытательная установка</w:t>
            </w:r>
          </w:p>
        </w:tc>
        <w:tc>
          <w:tcPr>
            <w:tcW w:w="4922" w:type="dxa"/>
          </w:tcPr>
          <w:p w:rsidR="0063519D" w:rsidRPr="0063519D" w:rsidRDefault="0063519D" w:rsidP="00B136F1">
            <w:pPr>
              <w:pStyle w:val="TableParagraph"/>
              <w:spacing w:line="232" w:lineRule="exact"/>
              <w:ind w:left="40" w:right="125"/>
              <w:jc w:val="center"/>
              <w:rPr>
                <w:sz w:val="20"/>
                <w:szCs w:val="20"/>
              </w:rPr>
            </w:pPr>
            <w:r w:rsidRPr="0063519D">
              <w:rPr>
                <w:sz w:val="20"/>
                <w:szCs w:val="20"/>
              </w:rPr>
              <w:t>АВИЦ-120</w:t>
            </w:r>
          </w:p>
        </w:tc>
        <w:tc>
          <w:tcPr>
            <w:tcW w:w="2333" w:type="dxa"/>
          </w:tcPr>
          <w:p w:rsidR="0063519D" w:rsidRDefault="0063519D" w:rsidP="00B136F1">
            <w:pPr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63519D" w:rsidRDefault="0063519D" w:rsidP="00B136F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63519D" w:rsidRDefault="0063519D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63519D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63519D" w:rsidRDefault="0063519D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63519D" w:rsidRPr="00CF4D6F" w:rsidRDefault="0063519D" w:rsidP="00B136F1">
            <w:pPr>
              <w:pStyle w:val="TableParagraph"/>
              <w:spacing w:line="234" w:lineRule="exact"/>
              <w:rPr>
                <w:bCs/>
                <w:sz w:val="20"/>
                <w:szCs w:val="20"/>
              </w:rPr>
            </w:pPr>
            <w:r w:rsidRPr="0063519D">
              <w:rPr>
                <w:bCs/>
                <w:sz w:val="20"/>
                <w:szCs w:val="20"/>
              </w:rPr>
              <w:t>Прожигающая установк</w:t>
            </w:r>
            <w:r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4922" w:type="dxa"/>
          </w:tcPr>
          <w:p w:rsidR="0063519D" w:rsidRPr="0063519D" w:rsidRDefault="0063519D" w:rsidP="00B136F1">
            <w:pPr>
              <w:pStyle w:val="TableParagraph"/>
              <w:spacing w:line="232" w:lineRule="exact"/>
              <w:ind w:left="40" w:right="125"/>
              <w:jc w:val="center"/>
              <w:rPr>
                <w:sz w:val="20"/>
                <w:szCs w:val="20"/>
              </w:rPr>
            </w:pPr>
            <w:r w:rsidRPr="0063519D">
              <w:rPr>
                <w:sz w:val="20"/>
                <w:szCs w:val="20"/>
              </w:rPr>
              <w:t>ПУ-20</w:t>
            </w:r>
          </w:p>
        </w:tc>
        <w:tc>
          <w:tcPr>
            <w:tcW w:w="2333" w:type="dxa"/>
          </w:tcPr>
          <w:p w:rsidR="0063519D" w:rsidRDefault="0063519D" w:rsidP="00B136F1">
            <w:pPr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63519D" w:rsidRDefault="0063519D" w:rsidP="00B136F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63519D" w:rsidRDefault="0063519D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63519D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63519D" w:rsidRDefault="0063519D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63519D" w:rsidRPr="00CF4D6F" w:rsidRDefault="0063519D" w:rsidP="00B136F1">
            <w:pPr>
              <w:pStyle w:val="TableParagraph"/>
              <w:spacing w:line="234" w:lineRule="exact"/>
              <w:rPr>
                <w:bCs/>
                <w:sz w:val="20"/>
                <w:szCs w:val="20"/>
              </w:rPr>
            </w:pPr>
            <w:r w:rsidRPr="0063519D">
              <w:rPr>
                <w:bCs/>
                <w:sz w:val="20"/>
                <w:szCs w:val="20"/>
              </w:rPr>
              <w:t>Генератор акустический импульсный</w:t>
            </w:r>
          </w:p>
        </w:tc>
        <w:tc>
          <w:tcPr>
            <w:tcW w:w="4922" w:type="dxa"/>
          </w:tcPr>
          <w:p w:rsidR="0063519D" w:rsidRPr="0063519D" w:rsidRDefault="0063519D" w:rsidP="00B136F1">
            <w:pPr>
              <w:pStyle w:val="TableParagraph"/>
              <w:spacing w:line="232" w:lineRule="exact"/>
              <w:ind w:left="40" w:right="125"/>
              <w:jc w:val="center"/>
              <w:rPr>
                <w:sz w:val="20"/>
                <w:szCs w:val="20"/>
              </w:rPr>
            </w:pPr>
            <w:r w:rsidRPr="0063519D">
              <w:rPr>
                <w:sz w:val="20"/>
                <w:szCs w:val="20"/>
              </w:rPr>
              <w:t>ГА-20</w:t>
            </w:r>
          </w:p>
        </w:tc>
        <w:tc>
          <w:tcPr>
            <w:tcW w:w="2333" w:type="dxa"/>
          </w:tcPr>
          <w:p w:rsidR="0063519D" w:rsidRDefault="0063519D" w:rsidP="00B136F1">
            <w:pPr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63519D" w:rsidRDefault="0063519D" w:rsidP="00B136F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63519D" w:rsidRDefault="0063519D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B136F1" w:rsidRPr="00B136F1" w:rsidRDefault="0063519D" w:rsidP="00B136F1">
            <w:pPr>
              <w:pStyle w:val="TableParagraph"/>
              <w:spacing w:line="234" w:lineRule="exact"/>
              <w:rPr>
                <w:sz w:val="20"/>
                <w:szCs w:val="20"/>
              </w:rPr>
            </w:pPr>
            <w:r w:rsidRPr="0063519D">
              <w:rPr>
                <w:sz w:val="20"/>
                <w:szCs w:val="20"/>
              </w:rPr>
              <w:t>Аппарат высоковольтный для испытания кабеля из сшитого полиэтилена</w:t>
            </w:r>
          </w:p>
        </w:tc>
        <w:tc>
          <w:tcPr>
            <w:tcW w:w="4922" w:type="dxa"/>
          </w:tcPr>
          <w:p w:rsidR="00B136F1" w:rsidRPr="00B136F1" w:rsidRDefault="0063519D" w:rsidP="00B136F1">
            <w:pPr>
              <w:pStyle w:val="TableParagraph"/>
              <w:spacing w:line="232" w:lineRule="exact"/>
              <w:ind w:left="40" w:right="125"/>
              <w:jc w:val="center"/>
              <w:rPr>
                <w:sz w:val="20"/>
                <w:szCs w:val="20"/>
              </w:rPr>
            </w:pPr>
            <w:r w:rsidRPr="0063519D">
              <w:rPr>
                <w:sz w:val="20"/>
                <w:szCs w:val="20"/>
              </w:rPr>
              <w:t>АВИЦ-40-СНЧ</w:t>
            </w:r>
          </w:p>
        </w:tc>
        <w:tc>
          <w:tcPr>
            <w:tcW w:w="2333" w:type="dxa"/>
          </w:tcPr>
          <w:p w:rsidR="00B136F1" w:rsidRPr="00CF4D6F" w:rsidRDefault="0063519D" w:rsidP="00B136F1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B136F1" w:rsidRPr="00B136F1" w:rsidRDefault="0063519D" w:rsidP="00B136F1">
            <w:pPr>
              <w:pStyle w:val="TableParagraph"/>
              <w:spacing w:line="234" w:lineRule="exact"/>
              <w:rPr>
                <w:sz w:val="20"/>
                <w:szCs w:val="20"/>
              </w:rPr>
            </w:pPr>
            <w:r w:rsidRPr="0063519D">
              <w:rPr>
                <w:sz w:val="20"/>
                <w:szCs w:val="20"/>
              </w:rPr>
              <w:t xml:space="preserve">Комплекс </w:t>
            </w:r>
            <w:proofErr w:type="spellStart"/>
            <w:r w:rsidRPr="0063519D">
              <w:rPr>
                <w:sz w:val="20"/>
                <w:szCs w:val="20"/>
              </w:rPr>
              <w:t>трассопоисковый</w:t>
            </w:r>
            <w:proofErr w:type="spellEnd"/>
          </w:p>
        </w:tc>
        <w:tc>
          <w:tcPr>
            <w:tcW w:w="4922" w:type="dxa"/>
          </w:tcPr>
          <w:p w:rsidR="00B136F1" w:rsidRPr="00B136F1" w:rsidRDefault="0063519D" w:rsidP="00B136F1">
            <w:pPr>
              <w:pStyle w:val="TableParagraph"/>
              <w:spacing w:line="232" w:lineRule="exact"/>
              <w:ind w:left="40" w:right="125"/>
              <w:jc w:val="center"/>
              <w:rPr>
                <w:sz w:val="20"/>
                <w:szCs w:val="20"/>
              </w:rPr>
            </w:pPr>
            <w:proofErr w:type="spellStart"/>
            <w:r w:rsidRPr="0063519D">
              <w:rPr>
                <w:sz w:val="20"/>
                <w:szCs w:val="20"/>
              </w:rPr>
              <w:t>Сталкер</w:t>
            </w:r>
            <w:proofErr w:type="spellEnd"/>
            <w:r w:rsidRPr="0063519D">
              <w:rPr>
                <w:sz w:val="20"/>
                <w:szCs w:val="20"/>
              </w:rPr>
              <w:t xml:space="preserve"> 75-14 (</w:t>
            </w:r>
            <w:proofErr w:type="spellStart"/>
            <w:r w:rsidRPr="0063519D">
              <w:rPr>
                <w:sz w:val="20"/>
                <w:szCs w:val="20"/>
              </w:rPr>
              <w:t>Li-lon</w:t>
            </w:r>
            <w:proofErr w:type="spellEnd"/>
            <w:r w:rsidRPr="0063519D">
              <w:rPr>
                <w:sz w:val="20"/>
                <w:szCs w:val="20"/>
              </w:rPr>
              <w:t>)</w:t>
            </w:r>
          </w:p>
        </w:tc>
        <w:tc>
          <w:tcPr>
            <w:tcW w:w="2333" w:type="dxa"/>
          </w:tcPr>
          <w:p w:rsidR="00B136F1" w:rsidRPr="00CF4D6F" w:rsidRDefault="0063519D" w:rsidP="00B136F1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B136F1" w:rsidRPr="00CF4D6F" w:rsidRDefault="0063519D" w:rsidP="00B136F1">
            <w:pPr>
              <w:pStyle w:val="TableParagraph"/>
              <w:spacing w:line="232" w:lineRule="exact"/>
              <w:rPr>
                <w:sz w:val="20"/>
                <w:szCs w:val="20"/>
              </w:rPr>
            </w:pPr>
            <w:r w:rsidRPr="0063519D">
              <w:rPr>
                <w:sz w:val="20"/>
                <w:szCs w:val="20"/>
              </w:rPr>
              <w:t>Высоковольтный рефлектометр</w:t>
            </w:r>
          </w:p>
        </w:tc>
        <w:tc>
          <w:tcPr>
            <w:tcW w:w="4922" w:type="dxa"/>
          </w:tcPr>
          <w:p w:rsidR="00B136F1" w:rsidRPr="00CF4D6F" w:rsidRDefault="0063519D" w:rsidP="00B136F1">
            <w:pPr>
              <w:pStyle w:val="TableParagraph"/>
              <w:spacing w:line="232" w:lineRule="exact"/>
              <w:ind w:left="9"/>
              <w:jc w:val="center"/>
              <w:rPr>
                <w:i/>
                <w:sz w:val="20"/>
                <w:szCs w:val="20"/>
              </w:rPr>
            </w:pPr>
            <w:r w:rsidRPr="0063519D">
              <w:rPr>
                <w:i/>
                <w:sz w:val="20"/>
                <w:szCs w:val="20"/>
              </w:rPr>
              <w:t>"Искра-4"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Комплексная доработка "Северное исполнение":</w:t>
            </w:r>
          </w:p>
        </w:tc>
        <w:tc>
          <w:tcPr>
            <w:tcW w:w="2333" w:type="dxa"/>
          </w:tcPr>
          <w:p w:rsidR="00B136F1" w:rsidRDefault="00B136F1" w:rsidP="00B136F1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B136F1" w:rsidRDefault="00B136F1" w:rsidP="00B136F1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B136F1" w:rsidRDefault="00B136F1" w:rsidP="00B136F1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B136F1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Утепление кабины</w:t>
            </w:r>
          </w:p>
        </w:tc>
        <w:tc>
          <w:tcPr>
            <w:tcW w:w="4922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Утеплитель капотного отсека</w:t>
            </w:r>
          </w:p>
        </w:tc>
        <w:tc>
          <w:tcPr>
            <w:tcW w:w="4922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  <w:vAlign w:val="center"/>
          </w:tcPr>
          <w:p w:rsidR="00B136F1" w:rsidRDefault="00B136F1" w:rsidP="00B136F1">
            <w:pPr>
              <w:rPr>
                <w:sz w:val="20"/>
                <w:szCs w:val="20"/>
              </w:rPr>
            </w:pPr>
          </w:p>
        </w:tc>
      </w:tr>
      <w:tr w:rsidR="00B136F1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r w:rsidRPr="00CF4D6F">
              <w:rPr>
                <w:rFonts w:eastAsia="DengXian"/>
                <w:sz w:val="20"/>
                <w:szCs w:val="20"/>
              </w:rPr>
              <w:t>Двойное остекление кабины</w:t>
            </w:r>
          </w:p>
        </w:tc>
        <w:tc>
          <w:tcPr>
            <w:tcW w:w="4922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Теплоизоляция АКБ</w:t>
            </w:r>
          </w:p>
        </w:tc>
        <w:tc>
          <w:tcPr>
            <w:tcW w:w="4922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136F1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Установка автономного </w:t>
            </w:r>
            <w:proofErr w:type="spellStart"/>
            <w:r>
              <w:rPr>
                <w:rFonts w:eastAsia="DengXian"/>
                <w:sz w:val="20"/>
                <w:szCs w:val="20"/>
              </w:rPr>
              <w:lastRenderedPageBreak/>
              <w:t>отопителя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</w:t>
            </w:r>
          </w:p>
        </w:tc>
        <w:tc>
          <w:tcPr>
            <w:tcW w:w="4922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lastRenderedPageBreak/>
              <w:t>«</w:t>
            </w:r>
            <w:proofErr w:type="spellStart"/>
            <w:r>
              <w:rPr>
                <w:rFonts w:eastAsia="DengXian"/>
                <w:sz w:val="20"/>
                <w:szCs w:val="20"/>
              </w:rPr>
              <w:t>Планар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4Д 12» не менее 2 кВт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Подогреватель топливного бака </w:t>
            </w:r>
          </w:p>
        </w:tc>
        <w:tc>
          <w:tcPr>
            <w:tcW w:w="4922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«ЭПДТ-150С» или эквивалент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7D7055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Обогрев </w:t>
            </w:r>
            <w:proofErr w:type="spellStart"/>
            <w:r>
              <w:rPr>
                <w:rFonts w:eastAsia="DengXian"/>
                <w:sz w:val="20"/>
                <w:szCs w:val="20"/>
              </w:rPr>
              <w:t>топливопроводов</w:t>
            </w:r>
            <w:proofErr w:type="spellEnd"/>
          </w:p>
        </w:tc>
        <w:tc>
          <w:tcPr>
            <w:tcW w:w="4922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</w:tcPr>
          <w:p w:rsidR="00B136F1" w:rsidRDefault="00B136F1" w:rsidP="00B136F1">
            <w:r w:rsidRPr="005E330B"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7D7055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Обогрев фильтров ФТОТ и ФГОТ </w:t>
            </w:r>
          </w:p>
        </w:tc>
        <w:tc>
          <w:tcPr>
            <w:tcW w:w="4922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</w:tcPr>
          <w:p w:rsidR="00B136F1" w:rsidRDefault="00B136F1" w:rsidP="00B136F1">
            <w:r w:rsidRPr="005E330B"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Дополнительный топливный фильтр с подогревом</w:t>
            </w:r>
          </w:p>
        </w:tc>
        <w:tc>
          <w:tcPr>
            <w:tcW w:w="4922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«SEPAR 2000-5» с подогревом корпуса, 12В или эквивалент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proofErr w:type="spellStart"/>
            <w:r w:rsidRPr="00CF4D6F">
              <w:rPr>
                <w:rFonts w:eastAsia="DengXian"/>
                <w:sz w:val="20"/>
                <w:szCs w:val="20"/>
              </w:rPr>
              <w:t>Топливозаборник</w:t>
            </w:r>
            <w:proofErr w:type="spellEnd"/>
            <w:r w:rsidRPr="00CF4D6F">
              <w:rPr>
                <w:rFonts w:eastAsia="DengXian"/>
                <w:sz w:val="20"/>
                <w:szCs w:val="20"/>
              </w:rPr>
              <w:t xml:space="preserve"> с подогревом и обратным сливом ПТ</w:t>
            </w:r>
          </w:p>
        </w:tc>
        <w:tc>
          <w:tcPr>
            <w:tcW w:w="4922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Все технические жидкости синтетические, всесезонные.</w:t>
            </w:r>
          </w:p>
        </w:tc>
        <w:tc>
          <w:tcPr>
            <w:tcW w:w="4922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ind w:left="-28"/>
              <w:rPr>
                <w:b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B136F1" w:rsidRDefault="00B136F1" w:rsidP="00B136F1">
            <w:pPr>
              <w:widowControl w:val="0"/>
              <w:rPr>
                <w:b/>
                <w:sz w:val="20"/>
                <w:szCs w:val="20"/>
              </w:rPr>
            </w:pPr>
            <w:r>
              <w:rPr>
                <w:rFonts w:eastAsia="DengXian"/>
                <w:b/>
                <w:sz w:val="20"/>
                <w:szCs w:val="20"/>
              </w:rPr>
              <w:t>Дополнительные требования к комплектации: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B136F1" w:rsidRDefault="00B136F1" w:rsidP="00B136F1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B136F1" w:rsidRDefault="00B136F1" w:rsidP="00B136F1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B136F1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Медицинская аптечка</w:t>
            </w:r>
          </w:p>
        </w:tc>
        <w:tc>
          <w:tcPr>
            <w:tcW w:w="4922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Знак аварийной остановки, 2 шт., не менее</w:t>
            </w:r>
          </w:p>
        </w:tc>
        <w:tc>
          <w:tcPr>
            <w:tcW w:w="4922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Упор противооткатный, 2 шт., не менее</w:t>
            </w:r>
          </w:p>
        </w:tc>
        <w:tc>
          <w:tcPr>
            <w:tcW w:w="4922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8014BC">
        <w:trPr>
          <w:trHeight w:val="20"/>
          <w:jc w:val="center"/>
        </w:trPr>
        <w:tc>
          <w:tcPr>
            <w:tcW w:w="743" w:type="dxa"/>
            <w:tcBorders>
              <w:top w:val="nil"/>
            </w:tcBorders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tcBorders>
              <w:top w:val="nil"/>
            </w:tcBorders>
            <w:vAlign w:val="center"/>
          </w:tcPr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Огнетушитель ОП-5</w:t>
            </w:r>
          </w:p>
        </w:tc>
        <w:tc>
          <w:tcPr>
            <w:tcW w:w="4922" w:type="dxa"/>
            <w:tcBorders>
              <w:top w:val="nil"/>
            </w:tcBorders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2 шт.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8014BC">
        <w:trPr>
          <w:trHeight w:val="20"/>
          <w:jc w:val="center"/>
        </w:trPr>
        <w:tc>
          <w:tcPr>
            <w:tcW w:w="743" w:type="dxa"/>
            <w:tcBorders>
              <w:top w:val="nil"/>
            </w:tcBorders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tcBorders>
              <w:top w:val="nil"/>
            </w:tcBorders>
            <w:vAlign w:val="center"/>
          </w:tcPr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Система «ЭРА-ГЛОНАСС»</w:t>
            </w:r>
          </w:p>
        </w:tc>
        <w:tc>
          <w:tcPr>
            <w:tcW w:w="4922" w:type="dxa"/>
            <w:tcBorders>
              <w:top w:val="nil"/>
            </w:tcBorders>
            <w:vAlign w:val="center"/>
          </w:tcPr>
          <w:p w:rsidR="00B136F1" w:rsidRDefault="0063519D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  <w:bookmarkStart w:id="0" w:name="_GoBack"/>
            <w:bookmarkEnd w:id="0"/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8014BC">
        <w:trPr>
          <w:trHeight w:val="20"/>
          <w:jc w:val="center"/>
        </w:trPr>
        <w:tc>
          <w:tcPr>
            <w:tcW w:w="743" w:type="dxa"/>
            <w:tcBorders>
              <w:top w:val="nil"/>
            </w:tcBorders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tcBorders>
              <w:top w:val="nil"/>
            </w:tcBorders>
            <w:vAlign w:val="center"/>
          </w:tcPr>
          <w:p w:rsidR="00B136F1" w:rsidRDefault="00B136F1" w:rsidP="00B136F1">
            <w:pPr>
              <w:widowControl w:val="0"/>
              <w:rPr>
                <w:rFonts w:eastAsia="DengXian"/>
                <w:sz w:val="20"/>
                <w:szCs w:val="20"/>
              </w:rPr>
            </w:pPr>
            <w:proofErr w:type="spellStart"/>
            <w:r>
              <w:rPr>
                <w:rFonts w:eastAsia="DengXian"/>
                <w:sz w:val="20"/>
                <w:szCs w:val="20"/>
              </w:rPr>
              <w:t>Тахограф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с блоком СКЗИ</w:t>
            </w:r>
          </w:p>
        </w:tc>
        <w:tc>
          <w:tcPr>
            <w:tcW w:w="4922" w:type="dxa"/>
            <w:tcBorders>
              <w:top w:val="nil"/>
            </w:tcBorders>
            <w:vAlign w:val="center"/>
          </w:tcPr>
          <w:p w:rsidR="00B136F1" w:rsidRDefault="0063519D" w:rsidP="00B136F1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B136F1" w:rsidRDefault="00B136F1" w:rsidP="00B136F1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Требования к климатическому исполнению и стойкости к воздействующим климатическим факторам: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B136F1" w:rsidRDefault="00B136F1" w:rsidP="00B136F1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B136F1" w:rsidRDefault="00B136F1" w:rsidP="00B136F1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B136F1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Климатическое исполнение и категория размещения</w:t>
            </w:r>
          </w:p>
        </w:tc>
        <w:tc>
          <w:tcPr>
            <w:tcW w:w="4922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Северное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Температура окружающего воздуха, мин/макс, ºС</w:t>
            </w:r>
          </w:p>
        </w:tc>
        <w:tc>
          <w:tcPr>
            <w:tcW w:w="4922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-50 / +40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Требования к экономическим параметрам поставляемой продукции: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B136F1" w:rsidRDefault="00B136F1" w:rsidP="00B136F1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B136F1" w:rsidRDefault="00B136F1" w:rsidP="00B136F1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B136F1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Назначенный срок службы</w:t>
            </w:r>
          </w:p>
        </w:tc>
        <w:tc>
          <w:tcPr>
            <w:tcW w:w="4922" w:type="dxa"/>
            <w:vAlign w:val="center"/>
          </w:tcPr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Не менее 10 лет со дня ввода в эксплуатацию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1"/>
              <w:widowControl w:val="0"/>
              <w:numPr>
                <w:ilvl w:val="0"/>
                <w:numId w:val="12"/>
              </w:numPr>
              <w:ind w:left="-28" w:firstLine="0"/>
              <w:jc w:val="left"/>
              <w:rPr>
                <w:b w:val="0"/>
                <w:bCs/>
                <w:sz w:val="20"/>
                <w:lang w:val="ru-RU"/>
              </w:rPr>
            </w:pPr>
          </w:p>
        </w:tc>
        <w:tc>
          <w:tcPr>
            <w:tcW w:w="3064" w:type="dxa"/>
            <w:vAlign w:val="center"/>
          </w:tcPr>
          <w:p w:rsidR="00B136F1" w:rsidRDefault="00B136F1" w:rsidP="00B136F1">
            <w:pPr>
              <w:pStyle w:val="1"/>
              <w:widowControl w:val="0"/>
              <w:jc w:val="left"/>
              <w:rPr>
                <w:b w:val="0"/>
                <w:bCs/>
                <w:sz w:val="20"/>
                <w:lang w:val="ru-RU"/>
              </w:rPr>
            </w:pPr>
            <w:r>
              <w:rPr>
                <w:rFonts w:eastAsia="DengXian"/>
                <w:b w:val="0"/>
                <w:bCs/>
                <w:sz w:val="20"/>
                <w:lang w:val="ru-RU"/>
              </w:rPr>
              <w:t>Изготовление</w:t>
            </w:r>
          </w:p>
        </w:tc>
        <w:tc>
          <w:tcPr>
            <w:tcW w:w="4922" w:type="dxa"/>
            <w:vAlign w:val="center"/>
          </w:tcPr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Продукция должна быть серийного, промышленного производства, произведенной заводом изготовителем с опытом выпуска данной продукции не менее пяти лет, поставляемая продукция должна быть новой, не бывшей в употреблении, изготовленной не ранее 2027г.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Коэффициент готовности</w:t>
            </w:r>
          </w:p>
        </w:tc>
        <w:tc>
          <w:tcPr>
            <w:tcW w:w="4922" w:type="dxa"/>
            <w:vAlign w:val="center"/>
          </w:tcPr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Готовность к эксплуатации с момента получения автомобиля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Требования к доставке, маркировке, упаковке, транспортировке, условиям хранения: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B136F1" w:rsidRDefault="00B136F1" w:rsidP="00B136F1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B136F1" w:rsidRDefault="00B136F1" w:rsidP="00B136F1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B136F1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Место доставки продукции</w:t>
            </w:r>
          </w:p>
        </w:tc>
        <w:tc>
          <w:tcPr>
            <w:tcW w:w="4922" w:type="dxa"/>
            <w:vAlign w:val="center"/>
          </w:tcPr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Республика Саха (Якутия), пос.</w:t>
            </w:r>
            <w:r>
              <w:rPr>
                <w:rFonts w:eastAsia="DengXian"/>
                <w:spacing w:val="-1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Нижний Бестях</w:t>
            </w:r>
            <w:r>
              <w:rPr>
                <w:rFonts w:eastAsia="DengXian"/>
                <w:spacing w:val="-3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(ул.</w:t>
            </w:r>
            <w:r>
              <w:rPr>
                <w:rFonts w:eastAsia="DengXian"/>
                <w:spacing w:val="-2"/>
                <w:sz w:val="20"/>
                <w:szCs w:val="20"/>
              </w:rPr>
              <w:t xml:space="preserve"> Л</w:t>
            </w:r>
            <w:r>
              <w:rPr>
                <w:rFonts w:eastAsia="DengXian"/>
                <w:sz w:val="20"/>
                <w:szCs w:val="20"/>
              </w:rPr>
              <w:t>енина, д.</w:t>
            </w:r>
            <w:r>
              <w:rPr>
                <w:rFonts w:eastAsia="DengXian"/>
                <w:spacing w:val="-4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117А)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Способ доставки</w:t>
            </w:r>
          </w:p>
        </w:tc>
        <w:tc>
          <w:tcPr>
            <w:tcW w:w="4922" w:type="dxa"/>
            <w:vAlign w:val="center"/>
          </w:tcPr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Перевозка тралом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Условия доставки</w:t>
            </w:r>
          </w:p>
        </w:tc>
        <w:tc>
          <w:tcPr>
            <w:tcW w:w="4922" w:type="dxa"/>
            <w:vAlign w:val="center"/>
          </w:tcPr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С проведением регламентированного ТО в пути следования и предпродажной подготовки в месте доставки, согласно инструкции по эксплуатации шасси, с обязательным предоставлением </w:t>
            </w:r>
            <w:r>
              <w:rPr>
                <w:rFonts w:eastAsia="DengXian"/>
                <w:sz w:val="20"/>
                <w:szCs w:val="20"/>
              </w:rPr>
              <w:lastRenderedPageBreak/>
              <w:t>подтверждающих документов.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lastRenderedPageBreak/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Маркировка продукции при приёме</w:t>
            </w:r>
          </w:p>
        </w:tc>
        <w:tc>
          <w:tcPr>
            <w:tcW w:w="4922" w:type="dxa"/>
            <w:vAlign w:val="center"/>
          </w:tcPr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Серийный заводской номер (VIN), </w:t>
            </w:r>
            <w:proofErr w:type="spellStart"/>
            <w:r>
              <w:rPr>
                <w:rFonts w:eastAsia="DengXian"/>
                <w:sz w:val="20"/>
                <w:szCs w:val="20"/>
              </w:rPr>
              <w:t>шильд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завода изготовителя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B136F1" w:rsidRDefault="00B136F1" w:rsidP="00B136F1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Прочие требования к продукции:</w:t>
            </w:r>
            <w:r>
              <w:rPr>
                <w:rFonts w:eastAsia="DengXian"/>
                <w:sz w:val="20"/>
                <w:szCs w:val="20"/>
              </w:rPr>
              <w:t> 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B136F1" w:rsidRDefault="00B136F1" w:rsidP="00B136F1">
            <w:pPr>
              <w:jc w:val="center"/>
            </w:pPr>
            <w:r w:rsidRPr="009C49E5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B136F1" w:rsidRDefault="00B136F1" w:rsidP="00B136F1">
            <w:pPr>
              <w:jc w:val="center"/>
            </w:pPr>
            <w:r w:rsidRPr="009C49E5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B136F1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567"/>
              </w:tabs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Default="00B136F1" w:rsidP="00B136F1">
            <w:pPr>
              <w:widowControl w:val="0"/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Соответствие продукции техническому регламенту Таможенного союза «О безопасности колёсных транспортных средств» (ИР ТС 018/2011)  </w:t>
            </w:r>
          </w:p>
        </w:tc>
        <w:tc>
          <w:tcPr>
            <w:tcW w:w="4922" w:type="dxa"/>
            <w:vAlign w:val="center"/>
          </w:tcPr>
          <w:p w:rsidR="00B136F1" w:rsidRDefault="00B136F1" w:rsidP="00B136F1">
            <w:pPr>
              <w:widowControl w:val="0"/>
              <w:tabs>
                <w:tab w:val="left" w:pos="567"/>
              </w:tabs>
              <w:jc w:val="both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Подтверждается предоставлением вместе с продукцией одного из следующих документов:</w:t>
            </w:r>
          </w:p>
          <w:p w:rsidR="00B136F1" w:rsidRDefault="00B136F1" w:rsidP="00B136F1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транспортных средств, оценка соответствия которых проводилась в форме одобрения типа, — одобрение типа транспортного средства; </w:t>
            </w:r>
          </w:p>
          <w:p w:rsidR="00B136F1" w:rsidRDefault="00B136F1" w:rsidP="00B136F1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шасси — одобрение типа шасси;</w:t>
            </w:r>
          </w:p>
          <w:p w:rsidR="00B136F1" w:rsidRDefault="00B136F1" w:rsidP="00B136F1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единичных транспортных средств — свидетельство о безопасности конструкции транспортного средства;</w:t>
            </w:r>
          </w:p>
          <w:p w:rsidR="00B136F1" w:rsidRDefault="00B136F1" w:rsidP="00B136F1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компонентов транспортных средств — декларация о соответствии или сертификат соответствия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Срок гарантии на продукцию</w:t>
            </w:r>
          </w:p>
        </w:tc>
        <w:tc>
          <w:tcPr>
            <w:tcW w:w="4922" w:type="dxa"/>
            <w:vAlign w:val="center"/>
          </w:tcPr>
          <w:p w:rsidR="00B136F1" w:rsidRDefault="00B136F1" w:rsidP="00B136F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Гарантийный срок на поставляемую продукцию устанавливается предприятием – изготовителем Товара, начинает течь с даты подписания Сторонами накладной ТОРГ-12 и должен составлять в зависимости от того, что наступит ранее:</w:t>
            </w:r>
          </w:p>
          <w:p w:rsidR="00B136F1" w:rsidRDefault="00B136F1" w:rsidP="00B136F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 на шасси не менее 24 месяцев или 100 000 км;</w:t>
            </w:r>
          </w:p>
          <w:p w:rsidR="00B136F1" w:rsidRPr="00C17EAC" w:rsidRDefault="00B136F1" w:rsidP="00B136F1">
            <w:pPr>
              <w:widowControl w:val="0"/>
              <w:jc w:val="both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- на подъёмник не менее 12 месяцев или 1000 </w:t>
            </w:r>
            <w:proofErr w:type="spellStart"/>
            <w:r>
              <w:rPr>
                <w:rFonts w:eastAsia="DengXian"/>
                <w:sz w:val="20"/>
                <w:szCs w:val="20"/>
              </w:rPr>
              <w:t>моточасов</w:t>
            </w:r>
            <w:proofErr w:type="spellEnd"/>
            <w:r>
              <w:rPr>
                <w:rFonts w:eastAsia="DengXian"/>
                <w:sz w:val="20"/>
                <w:szCs w:val="20"/>
              </w:rPr>
              <w:t>.</w:t>
            </w:r>
            <w:r>
              <w:t xml:space="preserve"> </w:t>
            </w:r>
            <w:r w:rsidRPr="00C17EAC">
              <w:rPr>
                <w:rFonts w:eastAsia="DengXian"/>
                <w:sz w:val="20"/>
                <w:szCs w:val="20"/>
              </w:rPr>
              <w:t>2.1.</w:t>
            </w:r>
            <w:r w:rsidRPr="00C17EAC">
              <w:rPr>
                <w:rFonts w:eastAsia="DengXian"/>
                <w:sz w:val="20"/>
                <w:szCs w:val="20"/>
              </w:rPr>
              <w:tab/>
              <w:t>Таблица 2. «Требования по срокам поставки продукции»</w:t>
            </w:r>
          </w:p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Гарантийный срок может быть продлен в соответствии с условиями Договора.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136F1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B136F1" w:rsidRDefault="00B136F1" w:rsidP="00B136F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136F1" w:rsidRDefault="00B136F1" w:rsidP="00B136F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Объем комплектации продукции</w:t>
            </w:r>
          </w:p>
        </w:tc>
        <w:tc>
          <w:tcPr>
            <w:tcW w:w="4922" w:type="dxa"/>
            <w:vAlign w:val="center"/>
          </w:tcPr>
          <w:p w:rsidR="00B136F1" w:rsidRDefault="00B136F1" w:rsidP="00B136F1">
            <w:pPr>
              <w:pStyle w:val="TableParagraph"/>
              <w:ind w:left="18" w:right="297" w:firstLine="3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Специальный инструмент и принадлежности заводов-</w:t>
            </w:r>
            <w:r>
              <w:rPr>
                <w:rFonts w:eastAsia="DengXian"/>
                <w:spacing w:val="1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изготовителей шасси и подъёмника (ЗИП комплект) – 1</w:t>
            </w:r>
            <w:r>
              <w:rPr>
                <w:rFonts w:eastAsia="DengXian"/>
                <w:spacing w:val="-52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комплект.</w:t>
            </w:r>
          </w:p>
          <w:p w:rsidR="00B136F1" w:rsidRDefault="00B136F1" w:rsidP="00B136F1">
            <w:pPr>
              <w:pStyle w:val="TableParagraph"/>
              <w:spacing w:line="252" w:lineRule="exact"/>
              <w:ind w:left="18" w:right="124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Паспорт транспортного средства – 1 шт.</w:t>
            </w:r>
          </w:p>
          <w:p w:rsidR="00B136F1" w:rsidRDefault="00B136F1" w:rsidP="00B136F1">
            <w:pPr>
              <w:pStyle w:val="TableParagraph"/>
              <w:spacing w:line="252" w:lineRule="exact"/>
              <w:ind w:left="18" w:right="124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Паспорт установки (оригинал и электронная копия)  – 1шт.</w:t>
            </w:r>
          </w:p>
          <w:p w:rsidR="00B136F1" w:rsidRDefault="00B136F1" w:rsidP="00B136F1">
            <w:pPr>
              <w:pStyle w:val="TableParagraph"/>
              <w:spacing w:line="252" w:lineRule="exact"/>
              <w:ind w:left="18" w:right="124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Руководство по эксплуатации на русском языке – 1 шт. (оригинал, заверенная производителем копия, электронная копия); </w:t>
            </w:r>
          </w:p>
          <w:p w:rsidR="00B136F1" w:rsidRDefault="00B136F1" w:rsidP="00B136F1">
            <w:pPr>
              <w:widowControl w:val="0"/>
              <w:ind w:left="18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Сервисная книжка на русском языке — 1 шт.</w:t>
            </w:r>
            <w:r w:rsidRPr="005A7342">
              <w:rPr>
                <w:rFonts w:eastAsia="DengXian"/>
                <w:sz w:val="20"/>
                <w:szCs w:val="20"/>
              </w:rPr>
              <w:t xml:space="preserve"> </w:t>
            </w:r>
          </w:p>
          <w:p w:rsidR="00B136F1" w:rsidRDefault="00B136F1" w:rsidP="00B136F1">
            <w:pPr>
              <w:widowControl w:val="0"/>
              <w:ind w:left="18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Заверенная копия свидетельства (сертификата,</w:t>
            </w:r>
            <w:r>
              <w:rPr>
                <w:rFonts w:eastAsia="DengXian"/>
                <w:spacing w:val="-52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декларации)</w:t>
            </w:r>
            <w:r>
              <w:rPr>
                <w:rFonts w:eastAsia="DengXian"/>
                <w:spacing w:val="52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соответствия</w:t>
            </w:r>
            <w:r>
              <w:rPr>
                <w:rFonts w:eastAsia="DengXian"/>
                <w:spacing w:val="1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– 1 шт.</w:t>
            </w:r>
          </w:p>
        </w:tc>
        <w:tc>
          <w:tcPr>
            <w:tcW w:w="2333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B136F1" w:rsidRDefault="00B136F1" w:rsidP="00B136F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:rsidR="00E343CA" w:rsidRDefault="00E343CA">
      <w:pPr>
        <w:pStyle w:val="1b"/>
        <w:tabs>
          <w:tab w:val="left" w:pos="567"/>
        </w:tabs>
        <w:outlineLvl w:val="0"/>
        <w:rPr>
          <w:b/>
        </w:rPr>
      </w:pPr>
    </w:p>
    <w:p w:rsidR="00E343CA" w:rsidRDefault="00557B0A">
      <w:pPr>
        <w:pStyle w:val="1b"/>
        <w:tabs>
          <w:tab w:val="left" w:pos="567"/>
        </w:tabs>
        <w:ind w:left="72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3.</w:t>
      </w:r>
      <w:r w:rsidR="00575E2A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Требования к документации по ценообразованию на этапе закупки</w:t>
      </w:r>
    </w:p>
    <w:p w:rsidR="00E343CA" w:rsidRDefault="00557B0A">
      <w:pPr>
        <w:pStyle w:val="af6"/>
        <w:numPr>
          <w:ilvl w:val="0"/>
          <w:numId w:val="6"/>
        </w:numPr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В обоснование стоимости своей заявке Участник предоставляет Коммерческое предложение по форме, приведенной в Документации о закупке.</w:t>
      </w:r>
    </w:p>
    <w:p w:rsidR="00E343CA" w:rsidRDefault="00557B0A">
      <w:pPr>
        <w:pStyle w:val="af6"/>
        <w:numPr>
          <w:ilvl w:val="0"/>
          <w:numId w:val="6"/>
        </w:numPr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Дополнительные документы по ценообразованию в состав заявки не включаются.</w:t>
      </w:r>
    </w:p>
    <w:p w:rsidR="00575E2A" w:rsidRDefault="00575E2A" w:rsidP="00575E2A">
      <w:pPr>
        <w:pStyle w:val="af6"/>
        <w:ind w:left="851"/>
        <w:jc w:val="both"/>
        <w:rPr>
          <w:sz w:val="22"/>
          <w:szCs w:val="22"/>
        </w:rPr>
      </w:pPr>
    </w:p>
    <w:p w:rsidR="00E343CA" w:rsidRDefault="00557B0A" w:rsidP="00575E2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4.</w:t>
      </w:r>
      <w:r w:rsidR="00575E2A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В составе заявки необходимо предоставить:</w:t>
      </w:r>
    </w:p>
    <w:p w:rsidR="00E343CA" w:rsidRDefault="00557B0A">
      <w:pPr>
        <w:jc w:val="both"/>
        <w:rPr>
          <w:sz w:val="22"/>
          <w:szCs w:val="22"/>
        </w:rPr>
      </w:pPr>
      <w:r>
        <w:rPr>
          <w:sz w:val="22"/>
          <w:szCs w:val="22"/>
        </w:rPr>
        <w:t>Участник в составе своей заявки для подтверждения соответствия заявленных характеристик и конструктива предложенной продукции поставляемой продукции, требованиям настоящих ТТ, предоставляет следующие документы:</w:t>
      </w:r>
    </w:p>
    <w:p w:rsidR="00E343CA" w:rsidRDefault="008014B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 w:rsidR="00557B0A">
        <w:rPr>
          <w:sz w:val="22"/>
          <w:szCs w:val="22"/>
        </w:rPr>
        <w:t>Техническое предложение, подготовленное в соответствии с настоящими ТТ по форме, представленной в документации о закупке.</w:t>
      </w:r>
    </w:p>
    <w:p w:rsidR="00E343CA" w:rsidRDefault="008014B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 w:rsidR="00557B0A">
        <w:rPr>
          <w:sz w:val="22"/>
          <w:szCs w:val="22"/>
        </w:rPr>
        <w:t>Документы и информацию, подтверждающие страну происхождения товара в соответствии с требования</w:t>
      </w:r>
      <w:r w:rsidR="00575E2A">
        <w:rPr>
          <w:sz w:val="22"/>
          <w:szCs w:val="22"/>
        </w:rPr>
        <w:t xml:space="preserve">ми Постановления Правительства </w:t>
      </w:r>
      <w:r w:rsidR="00557B0A">
        <w:rPr>
          <w:sz w:val="22"/>
          <w:szCs w:val="22"/>
        </w:rPr>
        <w:t>Российской Федерации от 23 декабря 2024 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лиц”.</w:t>
      </w:r>
    </w:p>
    <w:p w:rsidR="00E343CA" w:rsidRDefault="00557B0A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b/>
          <w:sz w:val="22"/>
          <w:szCs w:val="22"/>
        </w:rPr>
        <w:t>Квалификационные требования к участнику не установлены.</w:t>
      </w:r>
    </w:p>
    <w:sectPr w:rsidR="00E343CA" w:rsidSect="008014BC">
      <w:pgSz w:w="16838" w:h="11906" w:orient="landscape"/>
      <w:pgMar w:top="567" w:right="567" w:bottom="567" w:left="1134" w:header="0" w:footer="0" w:gutter="0"/>
      <w:cols w:space="720"/>
      <w:formProt w:val="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344F0"/>
    <w:multiLevelType w:val="multilevel"/>
    <w:tmpl w:val="E87213A2"/>
    <w:lvl w:ilvl="0">
      <w:start w:val="1"/>
      <w:numFmt w:val="decimal"/>
      <w:lvlText w:val="6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9B47364"/>
    <w:multiLevelType w:val="multilevel"/>
    <w:tmpl w:val="22B85EF4"/>
    <w:lvl w:ilvl="0">
      <w:start w:val="1"/>
      <w:numFmt w:val="decimal"/>
      <w:lvlText w:val="3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F2F21FC"/>
    <w:multiLevelType w:val="multilevel"/>
    <w:tmpl w:val="D206C27C"/>
    <w:lvl w:ilvl="0">
      <w:start w:val="1"/>
      <w:numFmt w:val="decimal"/>
      <w:lvlText w:val="9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4FC3433"/>
    <w:multiLevelType w:val="multilevel"/>
    <w:tmpl w:val="9FF4E260"/>
    <w:lvl w:ilvl="0">
      <w:start w:val="4"/>
      <w:numFmt w:val="bullet"/>
      <w:pStyle w:val="3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35D7093"/>
    <w:multiLevelType w:val="multilevel"/>
    <w:tmpl w:val="FAE4C444"/>
    <w:lvl w:ilvl="0">
      <w:start w:val="1"/>
      <w:numFmt w:val="decimal"/>
      <w:lvlText w:val="4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B730629"/>
    <w:multiLevelType w:val="multilevel"/>
    <w:tmpl w:val="F5F2D27C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6" w15:restartNumberingAfterBreak="0">
    <w:nsid w:val="30672B33"/>
    <w:multiLevelType w:val="multilevel"/>
    <w:tmpl w:val="1CF08C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7" w15:restartNumberingAfterBreak="0">
    <w:nsid w:val="30B30287"/>
    <w:multiLevelType w:val="multilevel"/>
    <w:tmpl w:val="54489F0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8" w15:restartNumberingAfterBreak="0">
    <w:nsid w:val="3EBE4C96"/>
    <w:multiLevelType w:val="multilevel"/>
    <w:tmpl w:val="C9F69B20"/>
    <w:lvl w:ilvl="0">
      <w:start w:val="1"/>
      <w:numFmt w:val="decimal"/>
      <w:lvlText w:val="1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1005CD3"/>
    <w:multiLevelType w:val="multilevel"/>
    <w:tmpl w:val="837A42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3031D04"/>
    <w:multiLevelType w:val="multilevel"/>
    <w:tmpl w:val="A5E019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47042209"/>
    <w:multiLevelType w:val="multilevel"/>
    <w:tmpl w:val="C1BE34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79E2E5E"/>
    <w:multiLevelType w:val="multilevel"/>
    <w:tmpl w:val="326E2166"/>
    <w:lvl w:ilvl="0">
      <w:start w:val="1"/>
      <w:numFmt w:val="decimal"/>
      <w:lvlText w:val="10.%1"/>
      <w:lvlJc w:val="left"/>
      <w:pPr>
        <w:tabs>
          <w:tab w:val="num" w:pos="0"/>
        </w:tabs>
        <w:ind w:left="720" w:hanging="55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B4D0D57"/>
    <w:multiLevelType w:val="multilevel"/>
    <w:tmpl w:val="0234C7B2"/>
    <w:lvl w:ilvl="0">
      <w:start w:val="1"/>
      <w:numFmt w:val="decimal"/>
      <w:lvlText w:val="8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55CA7494"/>
    <w:multiLevelType w:val="multilevel"/>
    <w:tmpl w:val="6996F5A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5" w15:restartNumberingAfterBreak="0">
    <w:nsid w:val="5AC80158"/>
    <w:multiLevelType w:val="multilevel"/>
    <w:tmpl w:val="CF1ABF48"/>
    <w:lvl w:ilvl="0">
      <w:start w:val="1"/>
      <w:numFmt w:val="decimal"/>
      <w:lvlText w:val="%1"/>
      <w:lvlJc w:val="left"/>
      <w:pPr>
        <w:tabs>
          <w:tab w:val="num" w:pos="398"/>
        </w:tabs>
        <w:ind w:left="1118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EAC3DC4"/>
    <w:multiLevelType w:val="multilevel"/>
    <w:tmpl w:val="83A039EA"/>
    <w:lvl w:ilvl="0">
      <w:start w:val="1"/>
      <w:numFmt w:val="decimal"/>
      <w:lvlText w:val="12.%1"/>
      <w:lvlJc w:val="left"/>
      <w:pPr>
        <w:tabs>
          <w:tab w:val="num" w:pos="0"/>
        </w:tabs>
        <w:ind w:left="55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0F263D0"/>
    <w:multiLevelType w:val="multilevel"/>
    <w:tmpl w:val="C5B2E6BC"/>
    <w:lvl w:ilvl="0">
      <w:start w:val="1"/>
      <w:numFmt w:val="decimal"/>
      <w:lvlText w:val="5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6BA60327"/>
    <w:multiLevelType w:val="multilevel"/>
    <w:tmpl w:val="37E24A52"/>
    <w:lvl w:ilvl="0">
      <w:start w:val="1"/>
      <w:numFmt w:val="decimal"/>
      <w:lvlText w:val="11.%1"/>
      <w:lvlJc w:val="left"/>
      <w:pPr>
        <w:tabs>
          <w:tab w:val="num" w:pos="0"/>
        </w:tabs>
        <w:ind w:left="55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74036D0B"/>
    <w:multiLevelType w:val="multilevel"/>
    <w:tmpl w:val="732018D8"/>
    <w:lvl w:ilvl="0">
      <w:start w:val="1"/>
      <w:numFmt w:val="decimal"/>
      <w:lvlText w:val="%1"/>
      <w:lvlJc w:val="left"/>
      <w:pPr>
        <w:tabs>
          <w:tab w:val="num" w:pos="-142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>
        <w:rFonts w:hint="default"/>
      </w:rPr>
    </w:lvl>
  </w:abstractNum>
  <w:abstractNum w:abstractNumId="20" w15:restartNumberingAfterBreak="0">
    <w:nsid w:val="740777BD"/>
    <w:multiLevelType w:val="multilevel"/>
    <w:tmpl w:val="9F46D77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21" w15:restartNumberingAfterBreak="0">
    <w:nsid w:val="741F1E28"/>
    <w:multiLevelType w:val="multilevel"/>
    <w:tmpl w:val="376EE17C"/>
    <w:lvl w:ilvl="0">
      <w:start w:val="1"/>
      <w:numFmt w:val="decimal"/>
      <w:lvlText w:val="2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7E2A5938"/>
    <w:multiLevelType w:val="multilevel"/>
    <w:tmpl w:val="F364E61C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</w:lvl>
  </w:abstractNum>
  <w:num w:numId="1">
    <w:abstractNumId w:val="7"/>
  </w:num>
  <w:num w:numId="2">
    <w:abstractNumId w:val="3"/>
  </w:num>
  <w:num w:numId="3">
    <w:abstractNumId w:val="22"/>
  </w:num>
  <w:num w:numId="4">
    <w:abstractNumId w:val="6"/>
  </w:num>
  <w:num w:numId="5">
    <w:abstractNumId w:val="14"/>
  </w:num>
  <w:num w:numId="6">
    <w:abstractNumId w:val="5"/>
  </w:num>
  <w:num w:numId="7">
    <w:abstractNumId w:val="11"/>
  </w:num>
  <w:num w:numId="8">
    <w:abstractNumId w:val="21"/>
  </w:num>
  <w:num w:numId="9">
    <w:abstractNumId w:val="1"/>
  </w:num>
  <w:num w:numId="10">
    <w:abstractNumId w:val="4"/>
  </w:num>
  <w:num w:numId="11">
    <w:abstractNumId w:val="0"/>
  </w:num>
  <w:num w:numId="12">
    <w:abstractNumId w:val="15"/>
  </w:num>
  <w:num w:numId="13">
    <w:abstractNumId w:val="13"/>
  </w:num>
  <w:num w:numId="14">
    <w:abstractNumId w:val="12"/>
  </w:num>
  <w:num w:numId="15">
    <w:abstractNumId w:val="17"/>
  </w:num>
  <w:num w:numId="16">
    <w:abstractNumId w:val="8"/>
  </w:num>
  <w:num w:numId="17">
    <w:abstractNumId w:val="9"/>
  </w:num>
  <w:num w:numId="18">
    <w:abstractNumId w:val="18"/>
  </w:num>
  <w:num w:numId="19">
    <w:abstractNumId w:val="16"/>
  </w:num>
  <w:num w:numId="20">
    <w:abstractNumId w:val="2"/>
  </w:num>
  <w:num w:numId="21">
    <w:abstractNumId w:val="10"/>
  </w:num>
  <w:num w:numId="22">
    <w:abstractNumId w:val="20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3CA"/>
    <w:rsid w:val="00071436"/>
    <w:rsid w:val="0007331C"/>
    <w:rsid w:val="000F09A9"/>
    <w:rsid w:val="001332CE"/>
    <w:rsid w:val="001514B4"/>
    <w:rsid w:val="00191553"/>
    <w:rsid w:val="00210C31"/>
    <w:rsid w:val="00257C87"/>
    <w:rsid w:val="00290AD9"/>
    <w:rsid w:val="00504F0D"/>
    <w:rsid w:val="00557B0A"/>
    <w:rsid w:val="00575E2A"/>
    <w:rsid w:val="005A7342"/>
    <w:rsid w:val="0063519D"/>
    <w:rsid w:val="00643FEF"/>
    <w:rsid w:val="00690374"/>
    <w:rsid w:val="006B10CA"/>
    <w:rsid w:val="007D7055"/>
    <w:rsid w:val="008014BC"/>
    <w:rsid w:val="00896741"/>
    <w:rsid w:val="00B136F1"/>
    <w:rsid w:val="00B8684E"/>
    <w:rsid w:val="00C018B9"/>
    <w:rsid w:val="00C17EAC"/>
    <w:rsid w:val="00C8341D"/>
    <w:rsid w:val="00CF4D6F"/>
    <w:rsid w:val="00CF60B5"/>
    <w:rsid w:val="00E154B1"/>
    <w:rsid w:val="00E343CA"/>
    <w:rsid w:val="00E37D55"/>
    <w:rsid w:val="00E642CD"/>
    <w:rsid w:val="00EF480D"/>
    <w:rsid w:val="00F371BD"/>
    <w:rsid w:val="00FA3CBA"/>
    <w:rsid w:val="00FC042B"/>
    <w:rsid w:val="00FC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7FF53"/>
  <w15:docId w15:val="{A58D7420-A729-4AC7-9A6E-C20B856AB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 w:qFormat="1"/>
    <w:lsdException w:name="toc 3" w:semiHidden="1" w:uiPriority="39"/>
    <w:lsdException w:name="toc 4" w:semiHidden="1" w:qFormat="1"/>
    <w:lsdException w:name="toc 5" w:semiHidden="1" w:qFormat="1"/>
    <w:lsdException w:name="toc 9" w:semiHidden="1" w:qFormat="1"/>
    <w:lsdException w:name="footnote text" w:semiHidden="1" w:uiPriority="99"/>
    <w:lsdException w:name="annotation text" w:semiHidden="1" w:qFormat="1"/>
    <w:lsdException w:name="caption" w:uiPriority="35" w:qFormat="1"/>
    <w:lsdException w:name="footnote reference" w:semiHidden="1" w:uiPriority="99"/>
    <w:lsdException w:name="annotation reference" w:semiHidden="1" w:qFormat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Body Text 3" w:qFormat="1"/>
    <w:lsdException w:name="Strong" w:uiPriority="22" w:qFormat="1"/>
    <w:lsdException w:name="Emphasis" w:uiPriority="20" w:qFormat="1"/>
    <w:lsdException w:name="E-mail Signature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8"/>
      <w:szCs w:val="28"/>
    </w:rPr>
  </w:style>
  <w:style w:type="paragraph" w:styleId="1">
    <w:name w:val="heading 1"/>
    <w:basedOn w:val="a1"/>
    <w:next w:val="a1"/>
    <w:link w:val="10"/>
    <w:uiPriority w:val="9"/>
    <w:qFormat/>
    <w:pPr>
      <w:keepNext/>
      <w:jc w:val="center"/>
      <w:outlineLvl w:val="0"/>
    </w:pPr>
    <w:rPr>
      <w:b/>
      <w:sz w:val="24"/>
      <w:szCs w:val="20"/>
      <w:lang w:val="zh-CN" w:eastAsia="zh-CN"/>
    </w:rPr>
  </w:style>
  <w:style w:type="paragraph" w:styleId="20">
    <w:name w:val="heading 2"/>
    <w:basedOn w:val="a1"/>
    <w:next w:val="a1"/>
    <w:link w:val="21"/>
    <w:uiPriority w:val="9"/>
    <w:qFormat/>
    <w:pPr>
      <w:keepNext/>
      <w:spacing w:before="240" w:after="60"/>
      <w:outlineLvl w:val="1"/>
    </w:pPr>
    <w:rPr>
      <w:rFonts w:ascii="Arial" w:hAnsi="Arial"/>
      <w:b/>
      <w:bCs/>
      <w:i/>
      <w:iCs/>
      <w:lang w:val="zh-CN" w:eastAsia="zh-CN"/>
    </w:rPr>
  </w:style>
  <w:style w:type="paragraph" w:styleId="30">
    <w:name w:val="heading 3"/>
    <w:basedOn w:val="a1"/>
    <w:next w:val="a1"/>
    <w:link w:val="32"/>
    <w:uiPriority w:val="9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zh-CN" w:eastAsia="zh-CN"/>
    </w:rPr>
  </w:style>
  <w:style w:type="paragraph" w:styleId="4">
    <w:name w:val="heading 4"/>
    <w:basedOn w:val="a1"/>
    <w:next w:val="a1"/>
    <w:link w:val="40"/>
    <w:uiPriority w:val="9"/>
    <w:qFormat/>
    <w:pPr>
      <w:keepNext/>
      <w:spacing w:before="240" w:after="60"/>
      <w:outlineLvl w:val="3"/>
    </w:pPr>
    <w:rPr>
      <w:b/>
      <w:bCs/>
      <w:lang w:val="zh-CN" w:eastAsia="zh-CN"/>
    </w:rPr>
  </w:style>
  <w:style w:type="paragraph" w:styleId="5">
    <w:name w:val="heading 5"/>
    <w:basedOn w:val="a1"/>
    <w:next w:val="a1"/>
    <w:link w:val="5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6">
    <w:name w:val="heading 6"/>
    <w:basedOn w:val="a1"/>
    <w:next w:val="a1"/>
    <w:link w:val="60"/>
    <w:uiPriority w:val="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zh-CN" w:eastAsia="zh-CN"/>
    </w:rPr>
  </w:style>
  <w:style w:type="paragraph" w:styleId="7">
    <w:name w:val="heading 7"/>
    <w:basedOn w:val="a1"/>
    <w:next w:val="a1"/>
    <w:link w:val="70"/>
    <w:uiPriority w:val="9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zh-CN" w:eastAsia="zh-CN"/>
    </w:rPr>
  </w:style>
  <w:style w:type="paragraph" w:styleId="8">
    <w:name w:val="heading 8"/>
    <w:basedOn w:val="a1"/>
    <w:next w:val="a1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zh-CN" w:eastAsia="zh-CN"/>
    </w:rPr>
  </w:style>
  <w:style w:type="paragraph" w:styleId="9">
    <w:name w:val="heading 9"/>
    <w:basedOn w:val="a1"/>
    <w:next w:val="a1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val="zh-CN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нак сноски1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vertAlign w:val="superscript"/>
    </w:rPr>
  </w:style>
  <w:style w:type="character" w:styleId="a5">
    <w:name w:val="annotation reference"/>
    <w:semiHidden/>
    <w:qFormat/>
    <w:rPr>
      <w:sz w:val="16"/>
      <w:szCs w:val="16"/>
    </w:rPr>
  </w:style>
  <w:style w:type="character" w:styleId="a6">
    <w:name w:val="Emphasis"/>
    <w:uiPriority w:val="20"/>
    <w:qFormat/>
    <w:rPr>
      <w:i/>
      <w:iCs/>
    </w:rPr>
  </w:style>
  <w:style w:type="character" w:customStyle="1" w:styleId="12">
    <w:name w:val="Гиперссылка1"/>
    <w:rPr>
      <w:color w:val="0000FF"/>
      <w:u w:val="single"/>
    </w:rPr>
  </w:style>
  <w:style w:type="character" w:styleId="a7">
    <w:name w:val="page number"/>
    <w:basedOn w:val="a2"/>
    <w:qFormat/>
  </w:style>
  <w:style w:type="character" w:styleId="a8">
    <w:name w:val="Strong"/>
    <w:uiPriority w:val="22"/>
    <w:qFormat/>
    <w:rPr>
      <w:b/>
      <w:bCs/>
    </w:rPr>
  </w:style>
  <w:style w:type="character" w:customStyle="1" w:styleId="60">
    <w:name w:val="Заголовок 6 Знак"/>
    <w:link w:val="6"/>
    <w:uiPriority w:val="9"/>
    <w:qFormat/>
    <w:rPr>
      <w:rFonts w:ascii="Cambria" w:hAnsi="Cambria"/>
      <w:i/>
      <w:iCs/>
      <w:color w:val="243F60"/>
      <w:lang w:val="zh-CN" w:eastAsia="zh-CN"/>
    </w:rPr>
  </w:style>
  <w:style w:type="character" w:customStyle="1" w:styleId="70">
    <w:name w:val="Заголовок 7 Знак"/>
    <w:link w:val="7"/>
    <w:uiPriority w:val="9"/>
    <w:qFormat/>
    <w:rPr>
      <w:rFonts w:ascii="Cambria" w:hAnsi="Cambria"/>
      <w:i/>
      <w:iCs/>
      <w:color w:val="404040"/>
      <w:lang w:val="zh-CN" w:eastAsia="zh-CN"/>
    </w:rPr>
  </w:style>
  <w:style w:type="character" w:customStyle="1" w:styleId="80">
    <w:name w:val="Заголовок 8 Знак"/>
    <w:link w:val="8"/>
    <w:uiPriority w:val="9"/>
    <w:qFormat/>
    <w:rPr>
      <w:rFonts w:ascii="Cambria" w:hAnsi="Cambria"/>
      <w:color w:val="4F81BD"/>
      <w:lang w:val="zh-CN" w:eastAsia="zh-CN"/>
    </w:rPr>
  </w:style>
  <w:style w:type="character" w:customStyle="1" w:styleId="10">
    <w:name w:val="Заголовок 1 Знак"/>
    <w:link w:val="1"/>
    <w:uiPriority w:val="9"/>
    <w:qFormat/>
    <w:rPr>
      <w:b/>
      <w:sz w:val="24"/>
    </w:rPr>
  </w:style>
  <w:style w:type="character" w:customStyle="1" w:styleId="21">
    <w:name w:val="Заголовок 2 Знак"/>
    <w:link w:val="20"/>
    <w:uiPriority w:val="9"/>
    <w:qFormat/>
    <w:rPr>
      <w:rFonts w:ascii="Arial" w:hAnsi="Arial" w:cs="Arial"/>
      <w:b/>
      <w:bCs/>
      <w:i/>
      <w:iCs/>
      <w:sz w:val="28"/>
      <w:szCs w:val="28"/>
    </w:rPr>
  </w:style>
  <w:style w:type="character" w:customStyle="1" w:styleId="32">
    <w:name w:val="Заголовок 3 Знак"/>
    <w:link w:val="30"/>
    <w:uiPriority w:val="9"/>
    <w:qFormat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qFormat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Pr>
      <w:rFonts w:ascii="Arial" w:hAnsi="Arial" w:cs="Arial"/>
      <w:sz w:val="22"/>
      <w:szCs w:val="22"/>
    </w:rPr>
  </w:style>
  <w:style w:type="character" w:customStyle="1" w:styleId="a9">
    <w:name w:val="Название Знак"/>
    <w:link w:val="13"/>
    <w:uiPriority w:val="10"/>
    <w:qFormat/>
    <w:rPr>
      <w:sz w:val="28"/>
    </w:rPr>
  </w:style>
  <w:style w:type="character" w:customStyle="1" w:styleId="aa">
    <w:name w:val="Подзаголовок Знак"/>
    <w:link w:val="ab"/>
    <w:uiPriority w:val="11"/>
    <w:qFormat/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character" w:customStyle="1" w:styleId="22">
    <w:name w:val="Цитата 2 Знак"/>
    <w:link w:val="23"/>
    <w:uiPriority w:val="29"/>
    <w:qFormat/>
    <w:rPr>
      <w:rFonts w:ascii="Calibri" w:eastAsia="Calibri" w:hAnsi="Calibri"/>
      <w:i/>
      <w:iCs/>
      <w:color w:val="000000"/>
      <w:lang w:val="zh-CN" w:eastAsia="zh-CN"/>
    </w:rPr>
  </w:style>
  <w:style w:type="character" w:customStyle="1" w:styleId="ac">
    <w:name w:val="Выделенная цитата Знак"/>
    <w:link w:val="ad"/>
    <w:uiPriority w:val="30"/>
    <w:qFormat/>
    <w:rPr>
      <w:rFonts w:ascii="Calibri" w:eastAsia="Calibri" w:hAnsi="Calibri"/>
      <w:b/>
      <w:bCs/>
      <w:i/>
      <w:iCs/>
      <w:color w:val="4F81BD"/>
      <w:lang w:val="zh-CN" w:eastAsia="zh-CN"/>
    </w:rPr>
  </w:style>
  <w:style w:type="character" w:customStyle="1" w:styleId="14">
    <w:name w:val="Слабое выделение1"/>
    <w:uiPriority w:val="19"/>
    <w:qFormat/>
    <w:rPr>
      <w:i/>
      <w:iCs/>
      <w:color w:val="808080"/>
    </w:rPr>
  </w:style>
  <w:style w:type="character" w:customStyle="1" w:styleId="15">
    <w:name w:val="Сильное выделение1"/>
    <w:uiPriority w:val="21"/>
    <w:qFormat/>
    <w:rPr>
      <w:b/>
      <w:bCs/>
      <w:i/>
      <w:iCs/>
      <w:color w:val="4F81BD"/>
    </w:rPr>
  </w:style>
  <w:style w:type="character" w:customStyle="1" w:styleId="16">
    <w:name w:val="Слабая ссылка1"/>
    <w:uiPriority w:val="31"/>
    <w:qFormat/>
    <w:rPr>
      <w:smallCaps/>
      <w:color w:val="C0504D"/>
      <w:u w:val="single"/>
    </w:rPr>
  </w:style>
  <w:style w:type="character" w:customStyle="1" w:styleId="17">
    <w:name w:val="Сильная ссылка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8">
    <w:name w:val="Название книги1"/>
    <w:uiPriority w:val="33"/>
    <w:qFormat/>
    <w:rPr>
      <w:b/>
      <w:bCs/>
      <w:smallCaps/>
      <w:spacing w:val="5"/>
    </w:rPr>
  </w:style>
  <w:style w:type="character" w:customStyle="1" w:styleId="ae">
    <w:name w:val="Электронная подпись Знак"/>
    <w:link w:val="af"/>
    <w:uiPriority w:val="99"/>
    <w:qFormat/>
    <w:rPr>
      <w:rFonts w:eastAsia="Calibri"/>
      <w:sz w:val="24"/>
      <w:szCs w:val="24"/>
    </w:rPr>
  </w:style>
  <w:style w:type="character" w:customStyle="1" w:styleId="19">
    <w:name w:val="Подпункт Знак1"/>
    <w:link w:val="af0"/>
    <w:qFormat/>
    <w:locked/>
    <w:rPr>
      <w:sz w:val="28"/>
    </w:rPr>
  </w:style>
  <w:style w:type="character" w:customStyle="1" w:styleId="af1">
    <w:name w:val="Текст сноски Знак"/>
    <w:link w:val="af2"/>
    <w:uiPriority w:val="99"/>
    <w:semiHidden/>
    <w:qFormat/>
  </w:style>
  <w:style w:type="character" w:customStyle="1" w:styleId="af3">
    <w:name w:val="Основной текст Знак"/>
    <w:link w:val="af4"/>
    <w:qFormat/>
    <w:rPr>
      <w:sz w:val="28"/>
      <w:szCs w:val="28"/>
    </w:rPr>
  </w:style>
  <w:style w:type="character" w:customStyle="1" w:styleId="af5">
    <w:name w:val="Абзац списка Знак"/>
    <w:link w:val="af6"/>
    <w:uiPriority w:val="34"/>
    <w:qFormat/>
    <w:rPr>
      <w:rFonts w:eastAsia="Calibri"/>
      <w:sz w:val="24"/>
      <w:szCs w:val="24"/>
    </w:rPr>
  </w:style>
  <w:style w:type="character" w:customStyle="1" w:styleId="1a">
    <w:name w:val="Просмотренная гиперссылка1"/>
    <w:basedOn w:val="a2"/>
    <w:rsid w:val="009C5439"/>
    <w:rPr>
      <w:color w:val="954F72" w:themeColor="followedHyperlink"/>
      <w:u w:val="single"/>
    </w:rPr>
  </w:style>
  <w:style w:type="character" w:customStyle="1" w:styleId="af7">
    <w:name w:val="Основной текст с отступом Знак"/>
    <w:basedOn w:val="a2"/>
    <w:link w:val="af8"/>
    <w:qFormat/>
    <w:rsid w:val="0030620C"/>
    <w:rPr>
      <w:sz w:val="24"/>
      <w:szCs w:val="24"/>
    </w:rPr>
  </w:style>
  <w:style w:type="paragraph" w:styleId="af9">
    <w:name w:val="Title"/>
    <w:basedOn w:val="a1"/>
    <w:next w:val="af4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4">
    <w:name w:val="Body Text"/>
    <w:basedOn w:val="a1"/>
    <w:link w:val="af3"/>
    <w:pPr>
      <w:spacing w:after="120"/>
    </w:pPr>
  </w:style>
  <w:style w:type="paragraph" w:styleId="afa">
    <w:name w:val="List"/>
    <w:basedOn w:val="af4"/>
  </w:style>
  <w:style w:type="paragraph" w:styleId="afb">
    <w:name w:val="caption"/>
    <w:basedOn w:val="a1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c">
    <w:name w:val="index heading"/>
    <w:basedOn w:val="af9"/>
  </w:style>
  <w:style w:type="paragraph" w:customStyle="1" w:styleId="caption1">
    <w:name w:val="caption1"/>
    <w:basedOn w:val="a1"/>
    <w:next w:val="a1"/>
    <w:uiPriority w:val="35"/>
    <w:qFormat/>
    <w:rPr>
      <w:rFonts w:eastAsia="Calibri"/>
      <w:b/>
      <w:bCs/>
      <w:color w:val="4F81BD"/>
      <w:sz w:val="18"/>
      <w:szCs w:val="18"/>
    </w:rPr>
  </w:style>
  <w:style w:type="paragraph" w:customStyle="1" w:styleId="indexheading1">
    <w:name w:val="index heading1"/>
    <w:basedOn w:val="af9"/>
    <w:qFormat/>
  </w:style>
  <w:style w:type="paragraph" w:styleId="afd">
    <w:name w:val="Balloon Text"/>
    <w:basedOn w:val="a1"/>
    <w:semiHidden/>
    <w:qFormat/>
    <w:rPr>
      <w:rFonts w:ascii="Tahoma" w:hAnsi="Tahoma" w:cs="Tahoma"/>
      <w:sz w:val="16"/>
      <w:szCs w:val="16"/>
    </w:rPr>
  </w:style>
  <w:style w:type="paragraph" w:styleId="24">
    <w:name w:val="Body Text 2"/>
    <w:basedOn w:val="a1"/>
    <w:qFormat/>
    <w:pPr>
      <w:spacing w:after="120" w:line="480" w:lineRule="auto"/>
    </w:pPr>
  </w:style>
  <w:style w:type="paragraph" w:styleId="33">
    <w:name w:val="Body Text Indent 3"/>
    <w:basedOn w:val="a1"/>
    <w:qFormat/>
    <w:pPr>
      <w:spacing w:after="120"/>
      <w:ind w:left="283"/>
    </w:pPr>
    <w:rPr>
      <w:sz w:val="16"/>
      <w:szCs w:val="16"/>
    </w:rPr>
  </w:style>
  <w:style w:type="paragraph" w:styleId="afe">
    <w:name w:val="annotation text"/>
    <w:basedOn w:val="a1"/>
    <w:semiHidden/>
    <w:qFormat/>
    <w:rPr>
      <w:sz w:val="20"/>
      <w:szCs w:val="20"/>
    </w:rPr>
  </w:style>
  <w:style w:type="paragraph" w:styleId="aff">
    <w:name w:val="annotation subject"/>
    <w:basedOn w:val="afe"/>
    <w:next w:val="afe"/>
    <w:semiHidden/>
    <w:qFormat/>
    <w:rPr>
      <w:b/>
      <w:bCs/>
    </w:rPr>
  </w:style>
  <w:style w:type="paragraph" w:styleId="af2">
    <w:name w:val="footnote text"/>
    <w:basedOn w:val="a1"/>
    <w:link w:val="af1"/>
    <w:uiPriority w:val="99"/>
    <w:semiHidden/>
    <w:rPr>
      <w:sz w:val="20"/>
      <w:szCs w:val="20"/>
    </w:rPr>
  </w:style>
  <w:style w:type="paragraph" w:customStyle="1" w:styleId="aff0">
    <w:name w:val="Колонтитул"/>
    <w:basedOn w:val="a1"/>
    <w:qFormat/>
  </w:style>
  <w:style w:type="paragraph" w:styleId="aff1">
    <w:name w:val="header"/>
    <w:basedOn w:val="a1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91">
    <w:name w:val="toc 9"/>
    <w:basedOn w:val="a1"/>
    <w:next w:val="a1"/>
    <w:semiHidden/>
    <w:qFormat/>
    <w:pPr>
      <w:ind w:left="2240"/>
    </w:pPr>
  </w:style>
  <w:style w:type="paragraph" w:styleId="1b">
    <w:name w:val="toc 1"/>
    <w:basedOn w:val="a1"/>
    <w:next w:val="a1"/>
    <w:uiPriority w:val="39"/>
    <w:pPr>
      <w:tabs>
        <w:tab w:val="left" w:pos="426"/>
        <w:tab w:val="left" w:pos="2268"/>
        <w:tab w:val="right" w:leader="dot" w:pos="9639"/>
      </w:tabs>
    </w:pPr>
  </w:style>
  <w:style w:type="paragraph" w:styleId="34">
    <w:name w:val="toc 3"/>
    <w:basedOn w:val="a1"/>
    <w:next w:val="a1"/>
    <w:uiPriority w:val="39"/>
    <w:pPr>
      <w:ind w:left="560"/>
    </w:pPr>
  </w:style>
  <w:style w:type="paragraph" w:styleId="25">
    <w:name w:val="toc 2"/>
    <w:basedOn w:val="a1"/>
    <w:next w:val="a1"/>
    <w:uiPriority w:val="39"/>
    <w:qFormat/>
    <w:pPr>
      <w:ind w:left="280"/>
    </w:pPr>
  </w:style>
  <w:style w:type="paragraph" w:styleId="41">
    <w:name w:val="toc 4"/>
    <w:basedOn w:val="a1"/>
    <w:next w:val="a1"/>
    <w:semiHidden/>
    <w:qFormat/>
    <w:pPr>
      <w:ind w:left="840"/>
    </w:pPr>
  </w:style>
  <w:style w:type="paragraph" w:styleId="51">
    <w:name w:val="toc 5"/>
    <w:basedOn w:val="a1"/>
    <w:next w:val="a1"/>
    <w:semiHidden/>
    <w:qFormat/>
    <w:pPr>
      <w:ind w:left="1120"/>
    </w:pPr>
  </w:style>
  <w:style w:type="paragraph" w:styleId="af8">
    <w:name w:val="Body Text Indent"/>
    <w:basedOn w:val="a1"/>
    <w:link w:val="af7"/>
    <w:pPr>
      <w:ind w:left="360"/>
    </w:pPr>
    <w:rPr>
      <w:sz w:val="24"/>
      <w:szCs w:val="24"/>
    </w:rPr>
  </w:style>
  <w:style w:type="paragraph" w:styleId="aff2">
    <w:name w:val="footer"/>
    <w:basedOn w:val="a1"/>
    <w:pPr>
      <w:tabs>
        <w:tab w:val="center" w:pos="4677"/>
        <w:tab w:val="right" w:pos="9355"/>
      </w:tabs>
    </w:pPr>
  </w:style>
  <w:style w:type="paragraph" w:styleId="aff3">
    <w:name w:val="Normal (Web)"/>
    <w:basedOn w:val="a1"/>
    <w:qFormat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35">
    <w:name w:val="Body Text 3"/>
    <w:basedOn w:val="a1"/>
    <w:qFormat/>
    <w:pPr>
      <w:spacing w:after="120"/>
    </w:pPr>
    <w:rPr>
      <w:sz w:val="16"/>
      <w:szCs w:val="16"/>
    </w:rPr>
  </w:style>
  <w:style w:type="paragraph" w:styleId="26">
    <w:name w:val="Body Text Indent 2"/>
    <w:basedOn w:val="a1"/>
    <w:qFormat/>
    <w:pPr>
      <w:spacing w:after="120" w:line="480" w:lineRule="auto"/>
      <w:ind w:left="283"/>
    </w:pPr>
  </w:style>
  <w:style w:type="paragraph" w:styleId="ab">
    <w:name w:val="Subtitle"/>
    <w:basedOn w:val="a1"/>
    <w:next w:val="a1"/>
    <w:link w:val="aa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paragraph" w:styleId="aff4">
    <w:name w:val="Block Text"/>
    <w:basedOn w:val="a1"/>
    <w:qFormat/>
    <w:pPr>
      <w:ind w:left="-567" w:right="-766"/>
      <w:jc w:val="center"/>
    </w:pPr>
    <w:rPr>
      <w:b/>
      <w:bCs/>
      <w:sz w:val="24"/>
      <w:szCs w:val="20"/>
    </w:rPr>
  </w:style>
  <w:style w:type="paragraph" w:styleId="af">
    <w:name w:val="E-mail Signature"/>
    <w:basedOn w:val="a1"/>
    <w:link w:val="ae"/>
    <w:uiPriority w:val="99"/>
    <w:unhideWhenUsed/>
    <w:qFormat/>
    <w:rPr>
      <w:rFonts w:eastAsia="Calibri"/>
      <w:sz w:val="24"/>
      <w:szCs w:val="24"/>
      <w:lang w:val="zh-CN" w:eastAsia="zh-CN"/>
    </w:rPr>
  </w:style>
  <w:style w:type="paragraph" w:customStyle="1" w:styleId="aff5">
    <w:name w:val="Название раздела инструкции"/>
    <w:basedOn w:val="a1"/>
    <w:qFormat/>
    <w:rPr>
      <w:b/>
      <w:sz w:val="22"/>
      <w:szCs w:val="22"/>
    </w:rPr>
  </w:style>
  <w:style w:type="paragraph" w:customStyle="1" w:styleId="a">
    <w:name w:val="Раздел положения"/>
    <w:basedOn w:val="a1"/>
    <w:qFormat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1"/>
    <w:qFormat/>
    <w:pPr>
      <w:numPr>
        <w:ilvl w:val="1"/>
        <w:numId w:val="1"/>
      </w:numPr>
      <w:spacing w:before="80" w:after="80"/>
      <w:jc w:val="both"/>
    </w:pPr>
  </w:style>
  <w:style w:type="paragraph" w:customStyle="1" w:styleId="1c">
    <w:name w:val="Шапка 1"/>
    <w:basedOn w:val="a1"/>
    <w:qFormat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7">
    <w:name w:val="Шапка 2"/>
    <w:basedOn w:val="a1"/>
    <w:qFormat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1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3">
    <w:name w:val="Название1"/>
    <w:basedOn w:val="a1"/>
    <w:link w:val="a9"/>
    <w:uiPriority w:val="10"/>
    <w:qFormat/>
    <w:pPr>
      <w:jc w:val="center"/>
    </w:pPr>
    <w:rPr>
      <w:szCs w:val="20"/>
      <w:lang w:val="zh-CN" w:eastAsia="zh-CN"/>
    </w:rPr>
  </w:style>
  <w:style w:type="paragraph" w:customStyle="1" w:styleId="af0">
    <w:name w:val="Подпункт"/>
    <w:basedOn w:val="a1"/>
    <w:link w:val="19"/>
    <w:qFormat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zh-CN" w:eastAsia="zh-CN"/>
    </w:rPr>
  </w:style>
  <w:style w:type="paragraph" w:customStyle="1" w:styleId="28">
    <w:name w:val="Пункт2"/>
    <w:basedOn w:val="a1"/>
    <w:qFormat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customStyle="1" w:styleId="aff6">
    <w:name w:val="Раздел регламента"/>
    <w:basedOn w:val="a1"/>
    <w:qFormat/>
  </w:style>
  <w:style w:type="paragraph" w:customStyle="1" w:styleId="aff7">
    <w:name w:val="Приложение к регламенту"/>
    <w:basedOn w:val="a1"/>
    <w:qFormat/>
    <w:pPr>
      <w:jc w:val="right"/>
    </w:pPr>
  </w:style>
  <w:style w:type="paragraph" w:customStyle="1" w:styleId="29">
    <w:name w:val="Раздел положения 2"/>
    <w:basedOn w:val="a1"/>
    <w:qFormat/>
    <w:pPr>
      <w:pageBreakBefore/>
      <w:jc w:val="both"/>
      <w:outlineLvl w:val="0"/>
    </w:pPr>
    <w:rPr>
      <w:b/>
    </w:rPr>
  </w:style>
  <w:style w:type="paragraph" w:customStyle="1" w:styleId="aff8">
    <w:name w:val="Знак Знак Знак Знак Знак Знак Знак Знак Знак"/>
    <w:basedOn w:val="a1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9">
    <w:name w:val="No Spacing"/>
    <w:basedOn w:val="a1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af6">
    <w:name w:val="List Paragraph"/>
    <w:basedOn w:val="a1"/>
    <w:link w:val="af5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23">
    <w:name w:val="Quote"/>
    <w:basedOn w:val="a1"/>
    <w:next w:val="a1"/>
    <w:link w:val="22"/>
    <w:uiPriority w:val="29"/>
    <w:qFormat/>
    <w:rPr>
      <w:rFonts w:ascii="Calibri" w:eastAsia="Calibri" w:hAnsi="Calibri"/>
      <w:i/>
      <w:iCs/>
      <w:color w:val="000000"/>
      <w:sz w:val="20"/>
      <w:szCs w:val="20"/>
      <w:lang w:val="zh-CN" w:eastAsia="zh-CN"/>
    </w:rPr>
  </w:style>
  <w:style w:type="paragraph" w:styleId="ad">
    <w:name w:val="Intense Quote"/>
    <w:basedOn w:val="a1"/>
    <w:next w:val="a1"/>
    <w:link w:val="ac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zh-CN" w:eastAsia="zh-CN"/>
    </w:rPr>
  </w:style>
  <w:style w:type="paragraph" w:customStyle="1" w:styleId="1d">
    <w:name w:val="Заголовок оглавления1"/>
    <w:basedOn w:val="1"/>
    <w:next w:val="a1"/>
    <w:uiPriority w:val="39"/>
    <w:qFormat/>
    <w:pPr>
      <w:keepLines/>
      <w:spacing w:before="480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customStyle="1" w:styleId="affa">
    <w:name w:val="Знак"/>
    <w:basedOn w:val="a1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1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31">
    <w:name w:val="Список 31"/>
    <w:basedOn w:val="a1"/>
    <w:qFormat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1"/>
    <w:qFormat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1e">
    <w:name w:val="Рецензия1"/>
    <w:uiPriority w:val="99"/>
    <w:semiHidden/>
    <w:qFormat/>
    <w:rPr>
      <w:rFonts w:eastAsia="Calibri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1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b">
    <w:name w:val="Пункт"/>
    <w:basedOn w:val="a1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f">
    <w:name w:val="Абзац списка1"/>
    <w:basedOn w:val="a1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c">
    <w:name w:val="Таблица"/>
    <w:basedOn w:val="a1"/>
    <w:qFormat/>
    <w:rPr>
      <w:sz w:val="20"/>
      <w:szCs w:val="20"/>
    </w:rPr>
  </w:style>
  <w:style w:type="paragraph" w:styleId="affd">
    <w:name w:val="TOC Heading"/>
    <w:basedOn w:val="1"/>
    <w:next w:val="a1"/>
    <w:uiPriority w:val="39"/>
    <w:unhideWhenUsed/>
    <w:qFormat/>
    <w:rsid w:val="009C5439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ru-RU" w:eastAsia="ru-RU"/>
    </w:rPr>
  </w:style>
  <w:style w:type="paragraph" w:customStyle="1" w:styleId="TableParagraph">
    <w:name w:val="Table Paragraph"/>
    <w:basedOn w:val="a1"/>
    <w:uiPriority w:val="1"/>
    <w:qFormat/>
    <w:rsid w:val="006558FA"/>
    <w:pPr>
      <w:widowControl w:val="0"/>
    </w:pPr>
    <w:rPr>
      <w:sz w:val="22"/>
      <w:szCs w:val="22"/>
      <w:lang w:eastAsia="en-US"/>
    </w:rPr>
  </w:style>
  <w:style w:type="paragraph" w:customStyle="1" w:styleId="affe">
    <w:name w:val="Содержимое таблицы"/>
    <w:basedOn w:val="a1"/>
    <w:qFormat/>
    <w:pPr>
      <w:widowControl w:val="0"/>
      <w:suppressLineNumbers/>
    </w:pPr>
  </w:style>
  <w:style w:type="paragraph" w:customStyle="1" w:styleId="afff">
    <w:name w:val="Заголовок таблицы"/>
    <w:basedOn w:val="affe"/>
    <w:qFormat/>
    <w:pPr>
      <w:jc w:val="center"/>
    </w:pPr>
    <w:rPr>
      <w:b/>
      <w:bCs/>
    </w:rPr>
  </w:style>
  <w:style w:type="table" w:styleId="afff0">
    <w:name w:val="Table Grid"/>
    <w:basedOn w:val="a3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Сетка таблицы1"/>
    <w:basedOn w:val="a3"/>
    <w:uiPriority w:val="39"/>
    <w:rsid w:val="000B4B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493A5-772E-4752-BC4C-C75839128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8</Pages>
  <Words>1778</Words>
  <Characters>10138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РусГидро</Company>
  <LinksUpToDate>false</LinksUpToDate>
  <CharactersWithSpaces>11893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ErmolaevKA</dc:creator>
  <dc:description/>
  <cp:lastModifiedBy>Афанасьев Николай Николаевич</cp:lastModifiedBy>
  <cp:revision>15</cp:revision>
  <cp:lastPrinted>2026-05-27T01:14:00Z</cp:lastPrinted>
  <dcterms:created xsi:type="dcterms:W3CDTF">2026-05-26T06:30:00Z</dcterms:created>
  <dcterms:modified xsi:type="dcterms:W3CDTF">2026-08-05T04:15:00Z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CE2D845143BA4BA490382C3EE4D28569</vt:lpwstr>
  </property>
  <property fmtid="{D5CDD505-2E9C-101B-9397-08002B2CF9AE}" pid="3" name="KSOProductBuildVer">
    <vt:lpwstr>1049-11.2.0.11254</vt:lpwstr>
  </property>
</Properties>
</file>